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CDF14E" w14:textId="200C2D46" w:rsidR="00FC6604" w:rsidRDefault="007D0E6A">
      <w:r>
        <w:rPr>
          <w:noProof/>
        </w:rPr>
        <mc:AlternateContent>
          <mc:Choice Requires="wps">
            <w:drawing>
              <wp:anchor distT="0" distB="0" distL="114300" distR="114300" simplePos="0" relativeHeight="251659264" behindDoc="0" locked="0" layoutInCell="1" allowOverlap="1" wp14:anchorId="5E61F7D2" wp14:editId="50F5498A">
                <wp:simplePos x="0" y="0"/>
                <wp:positionH relativeFrom="page">
                  <wp:posOffset>685800</wp:posOffset>
                </wp:positionH>
                <wp:positionV relativeFrom="page">
                  <wp:posOffset>2311400</wp:posOffset>
                </wp:positionV>
                <wp:extent cx="6400800" cy="482600"/>
                <wp:effectExtent l="0" t="0" r="0" b="0"/>
                <wp:wrapThrough wrapText="bothSides">
                  <wp:wrapPolygon edited="0">
                    <wp:start x="86" y="0"/>
                    <wp:lineTo x="86" y="20463"/>
                    <wp:lineTo x="21429" y="20463"/>
                    <wp:lineTo x="21429" y="0"/>
                    <wp:lineTo x="86" y="0"/>
                  </wp:wrapPolygon>
                </wp:wrapThrough>
                <wp:docPr id="1" name="Text Box 1"/>
                <wp:cNvGraphicFramePr/>
                <a:graphic xmlns:a="http://schemas.openxmlformats.org/drawingml/2006/main">
                  <a:graphicData uri="http://schemas.microsoft.com/office/word/2010/wordprocessingShape">
                    <wps:wsp>
                      <wps:cNvSpPr txBox="1"/>
                      <wps:spPr>
                        <a:xfrm>
                          <a:off x="0" y="0"/>
                          <a:ext cx="6400800" cy="482600"/>
                        </a:xfrm>
                        <a:prstGeom prst="rect">
                          <a:avLst/>
                        </a:prstGeom>
                        <a:noFill/>
                        <a:ln>
                          <a:noFill/>
                        </a:ln>
                        <a:effectLst/>
                        <a:extLst>
                          <a:ext uri="{C572A759-6A51-4108-AA02-DFA0A04FC94B}">
                            <ma14:wrappingTextBoxFlag xmlns:ma14="http://schemas.microsoft.com/office/mac/drawingml/2011/main" val="1"/>
                          </a:ext>
                        </a:extLst>
                      </wps:spPr>
                      <wps:txbx>
                        <w:txbxContent>
                          <w:p w14:paraId="4B2DFCE0" w14:textId="584D8488" w:rsidR="001E0D21" w:rsidRPr="008E3E44" w:rsidRDefault="001E0D21">
                            <w:pPr>
                              <w:rPr>
                                <w:rFonts w:ascii="Times New Roman" w:hAnsi="Times New Roman" w:cs="Times New Roman"/>
                                <w:sz w:val="44"/>
                                <w:szCs w:val="44"/>
                              </w:rPr>
                            </w:pPr>
                            <w:r w:rsidRPr="008E3E44">
                              <w:rPr>
                                <w:rFonts w:ascii="Times New Roman" w:hAnsi="Times New Roman" w:cs="Times New Roman"/>
                                <w:color w:val="595959"/>
                                <w:sz w:val="44"/>
                                <w:szCs w:val="44"/>
                              </w:rPr>
                              <w:t>USPA - 50 Years of Telling the Steelworker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54pt;margin-top:182pt;width:7in;height:3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" mv:complextextbox="1" filled="f" stroked="f">
                <v:textbox>
                  <w:txbxContent>
                    <w:p w14:paraId="4B2DFCE0" w14:textId="584D8488" w:rsidR="001E0D21" w:rsidRPr="008E3E44" w:rsidRDefault="001E0D21">
                      <w:pPr>
                        <w:rPr>
                          <w:rFonts w:ascii="Times New Roman" w:hAnsi="Times New Roman" w:cs="Times New Roman"/>
                          <w:sz w:val="44"/>
                          <w:szCs w:val="44"/>
                        </w:rPr>
                      </w:pPr>
                      <w:r w:rsidRPr="008E3E44">
                        <w:rPr>
                          <w:rFonts w:ascii="Times New Roman" w:hAnsi="Times New Roman" w:cs="Times New Roman"/>
                          <w:color w:val="595959"/>
                          <w:sz w:val="44"/>
                          <w:szCs w:val="44"/>
                        </w:rPr>
                        <w:t>USPA - 50 Years of Telling the Steelworker Story</w:t>
                      </w:r>
                    </w:p>
                  </w:txbxContent>
                </v:textbox>
                <w10:wrap type="through" anchorx="page" anchory="page"/>
              </v:shape>
            </w:pict>
          </mc:Fallback>
        </mc:AlternateContent>
      </w:r>
      <w:r>
        <w:rPr>
          <w:noProof/>
        </w:rPr>
        <mc:AlternateContent>
          <mc:Choice Requires="wps">
            <w:drawing>
              <wp:anchor distT="0" distB="0" distL="114300" distR="114300" simplePos="0" relativeHeight="251683840" behindDoc="0" locked="0" layoutInCell="1" allowOverlap="1" wp14:anchorId="76735876" wp14:editId="6D5738E9">
                <wp:simplePos x="0" y="0"/>
                <wp:positionH relativeFrom="page">
                  <wp:posOffset>3876040</wp:posOffset>
                </wp:positionH>
                <wp:positionV relativeFrom="page">
                  <wp:posOffset>2857500</wp:posOffset>
                </wp:positionV>
                <wp:extent cx="0" cy="2501900"/>
                <wp:effectExtent l="50800" t="25400" r="76200" b="88900"/>
                <wp:wrapNone/>
                <wp:docPr id="20" name="Straight Connector 20"/>
                <wp:cNvGraphicFramePr/>
                <a:graphic xmlns:a="http://schemas.openxmlformats.org/drawingml/2006/main">
                  <a:graphicData uri="http://schemas.microsoft.com/office/word/2010/wordprocessingShape">
                    <wps:wsp>
                      <wps:cNvCnPr/>
                      <wps:spPr>
                        <a:xfrm>
                          <a:off x="0" y="0"/>
                          <a:ext cx="0" cy="2501900"/>
                        </a:xfrm>
                        <a:prstGeom prst="line">
                          <a:avLst/>
                        </a:prstGeom>
                        <a:ln w="3175" cmpd="sng">
                          <a:solidFill>
                            <a:schemeClr val="bg1">
                              <a:lumMod val="85000"/>
                            </a:schemeClr>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0" o:spid="_x0000_s1026" style="position:absolute;z-index:251683840;visibility:visible;mso-wrap-style:square;mso-wrap-distance-left:9pt;mso-wrap-distance-top:0;mso-wrap-distance-right:9pt;mso-wrap-distance-bottom:0;mso-position-horizontal:absolute;mso-position-horizontal-relative:page;mso-position-vertical:absolute;mso-position-vertical-relative:page" from="305.2pt,225pt" to="305.2pt,4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" strokecolor="#d8d8d8 [2732]" strokeweight=".25pt">
                <v:stroke dashstyle="dot"/>
                <v:shadow on="t" opacity="24903f" mv:blur="40000f" origin=",.5" offset="0,20000emu"/>
                <w10:wrap anchorx="page" anchory="page"/>
              </v:line>
            </w:pict>
          </mc:Fallback>
        </mc:AlternateContent>
      </w:r>
      <w:r>
        <w:rPr>
          <w:noProof/>
        </w:rPr>
        <mc:AlternateContent>
          <mc:Choice Requires="wps">
            <w:drawing>
              <wp:anchor distT="0" distB="0" distL="114300" distR="114300" simplePos="0" relativeHeight="251681792" behindDoc="0" locked="0" layoutInCell="1" allowOverlap="1" wp14:anchorId="432BE8EB" wp14:editId="527854BA">
                <wp:simplePos x="0" y="0"/>
                <wp:positionH relativeFrom="page">
                  <wp:posOffset>4025900</wp:posOffset>
                </wp:positionH>
                <wp:positionV relativeFrom="page">
                  <wp:posOffset>2781300</wp:posOffset>
                </wp:positionV>
                <wp:extent cx="3063240" cy="2882900"/>
                <wp:effectExtent l="0" t="0" r="0" b="12700"/>
                <wp:wrapThrough wrapText="bothSides">
                  <wp:wrapPolygon edited="0">
                    <wp:start x="179" y="0"/>
                    <wp:lineTo x="179" y="21505"/>
                    <wp:lineTo x="21134" y="21505"/>
                    <wp:lineTo x="21134" y="0"/>
                    <wp:lineTo x="179" y="0"/>
                  </wp:wrapPolygon>
                </wp:wrapThrough>
                <wp:docPr id="5" name="Text Box 5"/>
                <wp:cNvGraphicFramePr/>
                <a:graphic xmlns:a="http://schemas.openxmlformats.org/drawingml/2006/main">
                  <a:graphicData uri="http://schemas.microsoft.com/office/word/2010/wordprocessingShape">
                    <wps:wsp>
                      <wps:cNvSpPr txBox="1"/>
                      <wps:spPr>
                        <a:xfrm>
                          <a:off x="0" y="0"/>
                          <a:ext cx="3063240" cy="2882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317pt;margin-top:219pt;width:241.2pt;height:227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" mv:complextextbox="1" filled="f" stroked="f">
                <v:textbox>
                  <w:txbxContent/>
                </v:textbox>
                <w10:wrap type="through"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24FAECE2" wp14:editId="0E318D6E">
                <wp:simplePos x="0" y="0"/>
                <wp:positionH relativeFrom="page">
                  <wp:posOffset>685800</wp:posOffset>
                </wp:positionH>
                <wp:positionV relativeFrom="page">
                  <wp:posOffset>2781300</wp:posOffset>
                </wp:positionV>
                <wp:extent cx="3063240" cy="2755900"/>
                <wp:effectExtent l="0" t="0" r="0" b="12700"/>
                <wp:wrapThrough wrapText="bothSides">
                  <wp:wrapPolygon edited="0">
                    <wp:start x="179" y="0"/>
                    <wp:lineTo x="179" y="21500"/>
                    <wp:lineTo x="21134" y="21500"/>
                    <wp:lineTo x="21134" y="0"/>
                    <wp:lineTo x="179" y="0"/>
                  </wp:wrapPolygon>
                </wp:wrapThrough>
                <wp:docPr id="4" name="Text Box 4"/>
                <wp:cNvGraphicFramePr/>
                <a:graphic xmlns:a="http://schemas.openxmlformats.org/drawingml/2006/main">
                  <a:graphicData uri="http://schemas.microsoft.com/office/word/2010/wordprocessingShape">
                    <wps:wsp>
                      <wps:cNvSpPr txBox="1"/>
                      <wps:spPr>
                        <a:xfrm>
                          <a:off x="0" y="0"/>
                          <a:ext cx="3063240" cy="2755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2">
                        <w:txbxContent>
                          <w:p w14:paraId="49B59715" w14:textId="77777777" w:rsidR="001E0D21" w:rsidRPr="008E3E44" w:rsidRDefault="001E0D21" w:rsidP="00400299">
                            <w:pPr>
                              <w:widowControl w:val="0"/>
                              <w:autoSpaceDE w:val="0"/>
                              <w:autoSpaceDN w:val="0"/>
                              <w:adjustRightInd w:val="0"/>
                              <w:spacing w:line="276" w:lineRule="auto"/>
                              <w:ind w:firstLine="216"/>
                              <w:rPr>
                                <w:rFonts w:ascii="Times New Roman" w:hAnsi="Times New Roman" w:cs="Times New Roman"/>
                                <w:color w:val="595959"/>
                                <w:sz w:val="22"/>
                                <w:szCs w:val="22"/>
                              </w:rPr>
                            </w:pPr>
                            <w:r w:rsidRPr="008E3E44">
                              <w:rPr>
                                <w:rFonts w:ascii="Times New Roman" w:hAnsi="Times New Roman" w:cs="Times New Roman"/>
                                <w:color w:val="595959"/>
                                <w:sz w:val="22"/>
                                <w:szCs w:val="22"/>
                              </w:rPr>
                              <w:t xml:space="preserve">You are hereby notified that </w:t>
                            </w:r>
                            <w:r w:rsidRPr="008E3E44">
                              <w:rPr>
                                <w:rFonts w:ascii="Times New Roman" w:hAnsi="Times New Roman" w:cs="Times New Roman"/>
                                <w:b/>
                                <w:bCs/>
                                <w:color w:val="595959"/>
                                <w:sz w:val="22"/>
                                <w:szCs w:val="22"/>
                              </w:rPr>
                              <w:t>the Triennial Conference of the United Steelworkers Press Association (USPA)</w:t>
                            </w:r>
                            <w:r w:rsidRPr="008E3E44">
                              <w:rPr>
                                <w:rFonts w:ascii="Times New Roman" w:hAnsi="Times New Roman" w:cs="Times New Roman"/>
                                <w:color w:val="595959"/>
                                <w:sz w:val="22"/>
                                <w:szCs w:val="22"/>
                              </w:rPr>
                              <w:t xml:space="preserve"> will be held at the </w:t>
                            </w:r>
                            <w:r w:rsidRPr="008E3E44">
                              <w:rPr>
                                <w:rFonts w:ascii="Times New Roman" w:hAnsi="Times New Roman" w:cs="Times New Roman"/>
                                <w:b/>
                                <w:bCs/>
                                <w:color w:val="595959"/>
                                <w:sz w:val="22"/>
                                <w:szCs w:val="22"/>
                              </w:rPr>
                              <w:t>Wyndham Grand Downtown in Pittsburgh, PA, June 20-24, 2016.</w:t>
                            </w:r>
                          </w:p>
                          <w:p w14:paraId="5671D72C" w14:textId="77777777" w:rsidR="001E0D21" w:rsidRPr="008E3E44" w:rsidRDefault="001E0D21" w:rsidP="00400299">
                            <w:pPr>
                              <w:widowControl w:val="0"/>
                              <w:autoSpaceDE w:val="0"/>
                              <w:autoSpaceDN w:val="0"/>
                              <w:adjustRightInd w:val="0"/>
                              <w:spacing w:line="276" w:lineRule="auto"/>
                              <w:ind w:firstLine="216"/>
                              <w:rPr>
                                <w:rFonts w:ascii="Times New Roman" w:hAnsi="Times New Roman" w:cs="Times New Roman"/>
                                <w:color w:val="595959"/>
                                <w:sz w:val="22"/>
                                <w:szCs w:val="22"/>
                              </w:rPr>
                            </w:pPr>
                            <w:r w:rsidRPr="008E3E44">
                              <w:rPr>
                                <w:rFonts w:ascii="Times New Roman" w:hAnsi="Times New Roman" w:cs="Times New Roman"/>
                                <w:color w:val="595959"/>
                                <w:sz w:val="22"/>
                                <w:szCs w:val="22"/>
                              </w:rPr>
                              <w:t>A reception and registration of delegates and observers will be held Monday, June 20 at 6 p.m. at the hotel. The opening session of the conference is set for 8 a.m. on Tuesday, June 21. In addition to training, we also will be celebrating the 50th anniversary of the USPA.</w:t>
                            </w:r>
                          </w:p>
                          <w:p w14:paraId="685884F4" w14:textId="77777777" w:rsidR="001E0D21" w:rsidRPr="008E3E44" w:rsidRDefault="001E0D21" w:rsidP="00400299">
                            <w:pPr>
                              <w:widowControl w:val="0"/>
                              <w:autoSpaceDE w:val="0"/>
                              <w:autoSpaceDN w:val="0"/>
                              <w:adjustRightInd w:val="0"/>
                              <w:spacing w:line="276" w:lineRule="auto"/>
                              <w:ind w:firstLine="216"/>
                              <w:rPr>
                                <w:rFonts w:ascii="Times New Roman" w:hAnsi="Times New Roman" w:cs="Times New Roman"/>
                                <w:color w:val="595959"/>
                                <w:sz w:val="22"/>
                                <w:szCs w:val="22"/>
                              </w:rPr>
                            </w:pPr>
                            <w:r w:rsidRPr="008E3E44">
                              <w:rPr>
                                <w:rFonts w:ascii="Times New Roman" w:hAnsi="Times New Roman" w:cs="Times New Roman"/>
                                <w:color w:val="595959"/>
                                <w:sz w:val="22"/>
                                <w:szCs w:val="22"/>
                              </w:rPr>
                              <w:t>The USPA welcomes and encourages all United Steelworkers locals that wish to promote local union communications to attend this event. Local unions are welcome to send as many observers as they like, and are encouraged to send members who are participating in the USW’s Next Generation young workers program.</w:t>
                            </w:r>
                          </w:p>
                          <w:p w14:paraId="26F179E8" w14:textId="210068A3" w:rsidR="001E0D21" w:rsidRPr="008E3E44" w:rsidRDefault="001E0D21" w:rsidP="00400299">
                            <w:pPr>
                              <w:widowControl w:val="0"/>
                              <w:autoSpaceDE w:val="0"/>
                              <w:autoSpaceDN w:val="0"/>
                              <w:adjustRightInd w:val="0"/>
                              <w:spacing w:line="276" w:lineRule="auto"/>
                              <w:ind w:firstLine="216"/>
                              <w:rPr>
                                <w:rFonts w:ascii="Times New Roman" w:hAnsi="Times New Roman" w:cs="Times New Roman"/>
                                <w:color w:val="595959"/>
                                <w:sz w:val="22"/>
                                <w:szCs w:val="22"/>
                              </w:rPr>
                            </w:pPr>
                            <w:r w:rsidRPr="008E3E44">
                              <w:rPr>
                                <w:rFonts w:ascii="Times New Roman" w:hAnsi="Times New Roman" w:cs="Times New Roman"/>
                                <w:color w:val="595959"/>
                                <w:sz w:val="22"/>
                                <w:szCs w:val="22"/>
                              </w:rPr>
                              <w:t>Only USPA members are eligible to be voting delegates who will participate in the election of officers, and to vote on any proposed by-law changes or motions placed before the body. Locals can join the USPA for free by downloading a membership form online</w:t>
                            </w:r>
                            <w:r>
                              <w:rPr>
                                <w:rFonts w:ascii="Times New Roman" w:hAnsi="Times New Roman" w:cs="Times New Roman"/>
                                <w:color w:val="595959"/>
                                <w:sz w:val="22"/>
                                <w:szCs w:val="22"/>
                              </w:rPr>
                              <w:t>.</w:t>
                            </w:r>
                          </w:p>
                          <w:p w14:paraId="5F482724" w14:textId="18DE7706" w:rsidR="001E0D21" w:rsidRPr="008E3E44" w:rsidRDefault="001E0D21" w:rsidP="00400299">
                            <w:pPr>
                              <w:spacing w:line="276" w:lineRule="auto"/>
                              <w:ind w:firstLine="216"/>
                              <w:rPr>
                                <w:rFonts w:ascii="Times New Roman" w:hAnsi="Times New Roman" w:cs="Times New Roman"/>
                                <w:sz w:val="22"/>
                                <w:szCs w:val="22"/>
                              </w:rPr>
                            </w:pPr>
                            <w:r w:rsidRPr="008E3E44">
                              <w:rPr>
                                <w:rFonts w:ascii="Times New Roman" w:hAnsi="Times New Roman" w:cs="Times New Roman"/>
                                <w:color w:val="595959"/>
                                <w:sz w:val="22"/>
                                <w:szCs w:val="22"/>
                              </w:rPr>
                              <w:t>The program will include workshops, a variety of speakers and a day of action. Official business will also include the election of USPA Executive Board members for terms of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54pt;margin-top:219pt;width:241.2pt;height:2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sdHNQCAAAe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" mv:complextextbox="1" filled="f" stroked="f">
                <v:textbox style="mso-next-textbox:#Text Box 5">
                  <w:txbxContent>
                    <w:p w14:paraId="49B59715" w14:textId="77777777" w:rsidR="001E0D21" w:rsidRPr="008E3E44" w:rsidRDefault="001E0D21" w:rsidP="00400299">
                      <w:pPr>
                        <w:widowControl w:val="0"/>
                        <w:autoSpaceDE w:val="0"/>
                        <w:autoSpaceDN w:val="0"/>
                        <w:adjustRightInd w:val="0"/>
                        <w:spacing w:line="276" w:lineRule="auto"/>
                        <w:ind w:firstLine="216"/>
                        <w:rPr>
                          <w:rFonts w:ascii="Times New Roman" w:hAnsi="Times New Roman" w:cs="Times New Roman"/>
                          <w:color w:val="595959"/>
                          <w:sz w:val="22"/>
                          <w:szCs w:val="22"/>
                        </w:rPr>
                      </w:pPr>
                      <w:r w:rsidRPr="008E3E44">
                        <w:rPr>
                          <w:rFonts w:ascii="Times New Roman" w:hAnsi="Times New Roman" w:cs="Times New Roman"/>
                          <w:color w:val="595959"/>
                          <w:sz w:val="22"/>
                          <w:szCs w:val="22"/>
                        </w:rPr>
                        <w:t xml:space="preserve">You are hereby notified that </w:t>
                      </w:r>
                      <w:r w:rsidRPr="008E3E44">
                        <w:rPr>
                          <w:rFonts w:ascii="Times New Roman" w:hAnsi="Times New Roman" w:cs="Times New Roman"/>
                          <w:b/>
                          <w:bCs/>
                          <w:color w:val="595959"/>
                          <w:sz w:val="22"/>
                          <w:szCs w:val="22"/>
                        </w:rPr>
                        <w:t>the Triennial Conference of the United Steelworkers Press Association (USPA)</w:t>
                      </w:r>
                      <w:r w:rsidRPr="008E3E44">
                        <w:rPr>
                          <w:rFonts w:ascii="Times New Roman" w:hAnsi="Times New Roman" w:cs="Times New Roman"/>
                          <w:color w:val="595959"/>
                          <w:sz w:val="22"/>
                          <w:szCs w:val="22"/>
                        </w:rPr>
                        <w:t xml:space="preserve"> will be held at the </w:t>
                      </w:r>
                      <w:r w:rsidRPr="008E3E44">
                        <w:rPr>
                          <w:rFonts w:ascii="Times New Roman" w:hAnsi="Times New Roman" w:cs="Times New Roman"/>
                          <w:b/>
                          <w:bCs/>
                          <w:color w:val="595959"/>
                          <w:sz w:val="22"/>
                          <w:szCs w:val="22"/>
                        </w:rPr>
                        <w:t>Wyndham Grand Downtown in Pittsburgh, PA, June 20-24, 2016.</w:t>
                      </w:r>
                    </w:p>
                    <w:p w14:paraId="5671D72C" w14:textId="77777777" w:rsidR="001E0D21" w:rsidRPr="008E3E44" w:rsidRDefault="001E0D21" w:rsidP="00400299">
                      <w:pPr>
                        <w:widowControl w:val="0"/>
                        <w:autoSpaceDE w:val="0"/>
                        <w:autoSpaceDN w:val="0"/>
                        <w:adjustRightInd w:val="0"/>
                        <w:spacing w:line="276" w:lineRule="auto"/>
                        <w:ind w:firstLine="216"/>
                        <w:rPr>
                          <w:rFonts w:ascii="Times New Roman" w:hAnsi="Times New Roman" w:cs="Times New Roman"/>
                          <w:color w:val="595959"/>
                          <w:sz w:val="22"/>
                          <w:szCs w:val="22"/>
                        </w:rPr>
                      </w:pPr>
                      <w:r w:rsidRPr="008E3E44">
                        <w:rPr>
                          <w:rFonts w:ascii="Times New Roman" w:hAnsi="Times New Roman" w:cs="Times New Roman"/>
                          <w:color w:val="595959"/>
                          <w:sz w:val="22"/>
                          <w:szCs w:val="22"/>
                        </w:rPr>
                        <w:t>A reception and registration of delegates and observers will be held Monday, June 20 at 6 p.m. at the hotel. The opening session of the conference is set for 8 a.m. on Tuesday, June 21. In addition to training, we also will be celebrating the 50th anniversary of the USPA.</w:t>
                      </w:r>
                    </w:p>
                    <w:p w14:paraId="685884F4" w14:textId="77777777" w:rsidR="001E0D21" w:rsidRPr="008E3E44" w:rsidRDefault="001E0D21" w:rsidP="00400299">
                      <w:pPr>
                        <w:widowControl w:val="0"/>
                        <w:autoSpaceDE w:val="0"/>
                        <w:autoSpaceDN w:val="0"/>
                        <w:adjustRightInd w:val="0"/>
                        <w:spacing w:line="276" w:lineRule="auto"/>
                        <w:ind w:firstLine="216"/>
                        <w:rPr>
                          <w:rFonts w:ascii="Times New Roman" w:hAnsi="Times New Roman" w:cs="Times New Roman"/>
                          <w:color w:val="595959"/>
                          <w:sz w:val="22"/>
                          <w:szCs w:val="22"/>
                        </w:rPr>
                      </w:pPr>
                      <w:r w:rsidRPr="008E3E44">
                        <w:rPr>
                          <w:rFonts w:ascii="Times New Roman" w:hAnsi="Times New Roman" w:cs="Times New Roman"/>
                          <w:color w:val="595959"/>
                          <w:sz w:val="22"/>
                          <w:szCs w:val="22"/>
                        </w:rPr>
                        <w:t>The USPA welcomes and encourages all United Steelworkers locals that wish to promote local union communications to attend this event. Local unions are welcome to send as many observers as they like, and are encouraged to send members who are participating in the USW’s Next Generation young workers program.</w:t>
                      </w:r>
                    </w:p>
                    <w:p w14:paraId="26F179E8" w14:textId="210068A3" w:rsidR="001E0D21" w:rsidRPr="008E3E44" w:rsidRDefault="001E0D21" w:rsidP="00400299">
                      <w:pPr>
                        <w:widowControl w:val="0"/>
                        <w:autoSpaceDE w:val="0"/>
                        <w:autoSpaceDN w:val="0"/>
                        <w:adjustRightInd w:val="0"/>
                        <w:spacing w:line="276" w:lineRule="auto"/>
                        <w:ind w:firstLine="216"/>
                        <w:rPr>
                          <w:rFonts w:ascii="Times New Roman" w:hAnsi="Times New Roman" w:cs="Times New Roman"/>
                          <w:color w:val="595959"/>
                          <w:sz w:val="22"/>
                          <w:szCs w:val="22"/>
                        </w:rPr>
                      </w:pPr>
                      <w:r w:rsidRPr="008E3E44">
                        <w:rPr>
                          <w:rFonts w:ascii="Times New Roman" w:hAnsi="Times New Roman" w:cs="Times New Roman"/>
                          <w:color w:val="595959"/>
                          <w:sz w:val="22"/>
                          <w:szCs w:val="22"/>
                        </w:rPr>
                        <w:t>Only USPA members are eligible to be voting delegates who will participate in the election of officers, and to vote on any proposed by-law changes or motions placed before the body. Locals can join the USPA for free by downloading a membership form online</w:t>
                      </w:r>
                      <w:r>
                        <w:rPr>
                          <w:rFonts w:ascii="Times New Roman" w:hAnsi="Times New Roman" w:cs="Times New Roman"/>
                          <w:color w:val="595959"/>
                          <w:sz w:val="22"/>
                          <w:szCs w:val="22"/>
                        </w:rPr>
                        <w:t>.</w:t>
                      </w:r>
                    </w:p>
                    <w:p w14:paraId="5F482724" w14:textId="18DE7706" w:rsidR="001E0D21" w:rsidRPr="008E3E44" w:rsidRDefault="001E0D21" w:rsidP="00400299">
                      <w:pPr>
                        <w:spacing w:line="276" w:lineRule="auto"/>
                        <w:ind w:firstLine="216"/>
                        <w:rPr>
                          <w:rFonts w:ascii="Times New Roman" w:hAnsi="Times New Roman" w:cs="Times New Roman"/>
                          <w:sz w:val="22"/>
                          <w:szCs w:val="22"/>
                        </w:rPr>
                      </w:pPr>
                      <w:r w:rsidRPr="008E3E44">
                        <w:rPr>
                          <w:rFonts w:ascii="Times New Roman" w:hAnsi="Times New Roman" w:cs="Times New Roman"/>
                          <w:color w:val="595959"/>
                          <w:sz w:val="22"/>
                          <w:szCs w:val="22"/>
                        </w:rPr>
                        <w:t>The program will include workshops, a variety of speakers and a day of action. Official business will also include the election of USPA Executive Board members for terms of office.</w:t>
                      </w:r>
                    </w:p>
                  </w:txbxContent>
                </v:textbox>
                <w10:wrap type="through" anchorx="page" anchory="page"/>
              </v:shape>
            </w:pict>
          </mc:Fallback>
        </mc:AlternateContent>
      </w:r>
      <w:r w:rsidR="00AE6436">
        <w:rPr>
          <w:noProof/>
        </w:rPr>
        <mc:AlternateContent>
          <mc:Choice Requires="wps">
            <w:drawing>
              <wp:anchor distT="0" distB="0" distL="114300" distR="114300" simplePos="0" relativeHeight="251682816" behindDoc="0" locked="0" layoutInCell="1" allowOverlap="1" wp14:anchorId="0C10DF93" wp14:editId="7198976F">
                <wp:simplePos x="0" y="0"/>
                <wp:positionH relativeFrom="page">
                  <wp:posOffset>685800</wp:posOffset>
                </wp:positionH>
                <wp:positionV relativeFrom="page">
                  <wp:posOffset>8775700</wp:posOffset>
                </wp:positionV>
                <wp:extent cx="6400800" cy="419100"/>
                <wp:effectExtent l="0" t="0" r="0" b="12700"/>
                <wp:wrapThrough wrapText="bothSides">
                  <wp:wrapPolygon edited="0">
                    <wp:start x="86" y="0"/>
                    <wp:lineTo x="86" y="20945"/>
                    <wp:lineTo x="21429" y="20945"/>
                    <wp:lineTo x="21429" y="0"/>
                    <wp:lineTo x="86" y="0"/>
                  </wp:wrapPolygon>
                </wp:wrapThrough>
                <wp:docPr id="19" name="Text Box 19"/>
                <wp:cNvGraphicFramePr/>
                <a:graphic xmlns:a="http://schemas.openxmlformats.org/drawingml/2006/main">
                  <a:graphicData uri="http://schemas.microsoft.com/office/word/2010/wordprocessingShape">
                    <wps:wsp>
                      <wps:cNvSpPr txBox="1"/>
                      <wps:spPr>
                        <a:xfrm>
                          <a:off x="0" y="0"/>
                          <a:ext cx="6400800" cy="419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B5BC8A7" w14:textId="31AE10B2" w:rsidR="001E0D21" w:rsidRPr="00AE6436" w:rsidRDefault="001E0D21">
                            <w:pPr>
                              <w:rPr>
                                <w:rFonts w:ascii="Arial" w:hAnsi="Arial" w:cs="Arial"/>
                                <w:sz w:val="18"/>
                                <w:szCs w:val="18"/>
                              </w:rPr>
                            </w:pPr>
                            <w:r>
                              <w:rPr>
                                <w:rFonts w:ascii="Arial" w:hAnsi="Arial" w:cs="Arial"/>
                                <w:sz w:val="18"/>
                                <w:szCs w:val="18"/>
                              </w:rPr>
                              <w:t>USPA delegate discusses media options for locals.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29" type="#_x0000_t202" style="position:absolute;margin-left:54pt;margin-top:691pt;width:7in;height:33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" mv:complextextbox="1" filled="f" stroked="f">
                <v:textbox>
                  <w:txbxContent>
                    <w:p w14:paraId="6B5BC8A7" w14:textId="31AE10B2" w:rsidR="001E0D21" w:rsidRPr="00AE6436" w:rsidRDefault="001E0D21">
                      <w:pPr>
                        <w:rPr>
                          <w:rFonts w:ascii="Arial" w:hAnsi="Arial" w:cs="Arial"/>
                          <w:sz w:val="18"/>
                          <w:szCs w:val="18"/>
                        </w:rPr>
                      </w:pPr>
                      <w:r>
                        <w:rPr>
                          <w:rFonts w:ascii="Arial" w:hAnsi="Arial" w:cs="Arial"/>
                          <w:sz w:val="18"/>
                          <w:szCs w:val="18"/>
                        </w:rPr>
                        <w:t>USPA delegate discusses media options for locals.</w:t>
                      </w:r>
                    </w:p>
                  </w:txbxContent>
                </v:textbox>
                <w10:wrap type="through" anchorx="page" anchory="page"/>
              </v:shape>
            </w:pict>
          </mc:Fallback>
        </mc:AlternateContent>
      </w:r>
      <w:r w:rsidR="00AE6436">
        <w:rPr>
          <w:noProof/>
        </w:rPr>
        <w:drawing>
          <wp:anchor distT="0" distB="0" distL="114300" distR="114300" simplePos="0" relativeHeight="251679744" behindDoc="0" locked="0" layoutInCell="1" allowOverlap="1" wp14:anchorId="624B2A5A" wp14:editId="4E60C5FF">
            <wp:simplePos x="0" y="0"/>
            <wp:positionH relativeFrom="page">
              <wp:posOffset>685800</wp:posOffset>
            </wp:positionH>
            <wp:positionV relativeFrom="page">
              <wp:posOffset>5575300</wp:posOffset>
            </wp:positionV>
            <wp:extent cx="6400800" cy="3130550"/>
            <wp:effectExtent l="0" t="0" r="0" b="0"/>
            <wp:wrapThrough wrapText="bothSides">
              <wp:wrapPolygon edited="0">
                <wp:start x="0" y="0"/>
                <wp:lineTo x="0" y="21381"/>
                <wp:lineTo x="21514" y="21381"/>
                <wp:lineTo x="2151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PA Delegate.jpg"/>
                    <pic:cNvPicPr/>
                  </pic:nvPicPr>
                  <pic:blipFill>
                    <a:blip r:embed="rId7">
                      <a:extLst>
                        <a:ext uri="{28A0092B-C50C-407E-A947-70E740481C1C}">
                          <a14:useLocalDpi xmlns:a14="http://schemas.microsoft.com/office/drawing/2010/main" val="0"/>
                        </a:ext>
                      </a:extLst>
                    </a:blip>
                    <a:stretch>
                      <a:fillRect/>
                    </a:stretch>
                  </pic:blipFill>
                  <pic:spPr>
                    <a:xfrm>
                      <a:off x="0" y="0"/>
                      <a:ext cx="6400800" cy="3130550"/>
                    </a:xfrm>
                    <a:prstGeom prst="rect">
                      <a:avLst/>
                    </a:prstGeom>
                  </pic:spPr>
                </pic:pic>
              </a:graphicData>
            </a:graphic>
          </wp:anchor>
        </w:drawing>
      </w:r>
      <w:r w:rsidR="008655D6">
        <w:rPr>
          <w:noProof/>
        </w:rPr>
        <mc:AlternateContent>
          <mc:Choice Requires="wps">
            <w:drawing>
              <wp:anchor distT="0" distB="0" distL="114300" distR="114300" simplePos="0" relativeHeight="251674624" behindDoc="0" locked="0" layoutInCell="1" allowOverlap="1" wp14:anchorId="602A5C3E" wp14:editId="256EEAE4">
                <wp:simplePos x="0" y="0"/>
                <wp:positionH relativeFrom="page">
                  <wp:posOffset>1054100</wp:posOffset>
                </wp:positionH>
                <wp:positionV relativeFrom="page">
                  <wp:posOffset>1854200</wp:posOffset>
                </wp:positionV>
                <wp:extent cx="5638800" cy="275590"/>
                <wp:effectExtent l="0" t="0" r="0" b="3810"/>
                <wp:wrapThrough wrapText="bothSides">
                  <wp:wrapPolygon edited="0">
                    <wp:start x="97" y="0"/>
                    <wp:lineTo x="97" y="19908"/>
                    <wp:lineTo x="21405" y="19908"/>
                    <wp:lineTo x="21405" y="0"/>
                    <wp:lineTo x="97" y="0"/>
                  </wp:wrapPolygon>
                </wp:wrapThrough>
                <wp:docPr id="13" name="Text Box 13"/>
                <wp:cNvGraphicFramePr/>
                <a:graphic xmlns:a="http://schemas.openxmlformats.org/drawingml/2006/main">
                  <a:graphicData uri="http://schemas.microsoft.com/office/word/2010/wordprocessingShape">
                    <wps:wsp>
                      <wps:cNvSpPr txBox="1"/>
                      <wps:spPr>
                        <a:xfrm>
                          <a:off x="0" y="0"/>
                          <a:ext cx="5638800" cy="2755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DF8B409" w14:textId="4602A4D9" w:rsidR="001E0D21" w:rsidRPr="008655D6" w:rsidRDefault="001E0D21" w:rsidP="008655D6">
                            <w:pPr>
                              <w:jc w:val="center"/>
                              <w:rPr>
                                <w:color w:val="FFFFFF" w:themeColor="background1"/>
                                <w:sz w:val="20"/>
                                <w:szCs w:val="20"/>
                              </w:rPr>
                            </w:pPr>
                            <w:r w:rsidRPr="007A7CB5">
                              <w:rPr>
                                <w:rFonts w:ascii="Times New Roman" w:hAnsi="Times New Roman" w:cs="Times New Roman"/>
                                <w:color w:val="FFFFFF" w:themeColor="background1"/>
                                <w:sz w:val="20"/>
                                <w:szCs w:val="20"/>
                              </w:rPr>
                              <w:t>News and Information for Local 1234 of the United Steelworkers</w:t>
                            </w:r>
                            <w:r>
                              <w:rPr>
                                <w:color w:val="FFFFFF" w:themeColor="background1"/>
                                <w:sz w:val="20"/>
                                <w:szCs w:val="20"/>
                              </w:rPr>
                              <w:t xml:space="preserve">        </w:t>
                            </w:r>
                            <w:r w:rsidRPr="007A7CB5">
                              <w:rPr>
                                <w:rFonts w:ascii="Times New Roman" w:hAnsi="Times New Roman" w:cs="Times New Roman"/>
                                <w:color w:val="FFFFFF" w:themeColor="background1"/>
                                <w:sz w:val="20"/>
                                <w:szCs w:val="20"/>
                              </w:rPr>
                              <w:t>Vol. 1</w:t>
                            </w:r>
                            <w:r>
                              <w:rPr>
                                <w:color w:val="FFFFFF" w:themeColor="background1"/>
                                <w:sz w:val="20"/>
                                <w:szCs w:val="20"/>
                              </w:rPr>
                              <w:t xml:space="preserve">   </w:t>
                            </w:r>
                            <w:r w:rsidRPr="008655D6">
                              <w:rPr>
                                <w:rFonts w:ascii="Zapf Dingbats" w:hAnsi="Zapf Dingbats"/>
                                <w:color w:val="FFFFFF" w:themeColor="background1"/>
                                <w:sz w:val="14"/>
                                <w:szCs w:val="14"/>
                              </w:rPr>
                              <w:t></w:t>
                            </w:r>
                            <w:r>
                              <w:rPr>
                                <w:color w:val="FFFFFF" w:themeColor="background1"/>
                                <w:sz w:val="20"/>
                                <w:szCs w:val="20"/>
                              </w:rPr>
                              <w:t xml:space="preserve">   </w:t>
                            </w:r>
                            <w:r w:rsidRPr="007A7CB5">
                              <w:rPr>
                                <w:rFonts w:ascii="Times New Roman" w:hAnsi="Times New Roman" w:cs="Times New Roman"/>
                                <w:color w:val="FFFFFF" w:themeColor="background1"/>
                                <w:sz w:val="20"/>
                                <w:szCs w:val="20"/>
                              </w:rPr>
                              <w:t>Issue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0" type="#_x0000_t202" style="position:absolute;margin-left:83pt;margin-top:146pt;width:444pt;height:21.7pt;z-index:2516746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" mv:complextextbox="1" filled="f" stroked="f">
                <v:textbox>
                  <w:txbxContent>
                    <w:p w14:paraId="0DF8B409" w14:textId="4602A4D9" w:rsidR="001E0D21" w:rsidRPr="008655D6" w:rsidRDefault="001E0D21" w:rsidP="008655D6">
                      <w:pPr>
                        <w:jc w:val="center"/>
                        <w:rPr>
                          <w:color w:val="FFFFFF" w:themeColor="background1"/>
                          <w:sz w:val="20"/>
                          <w:szCs w:val="20"/>
                        </w:rPr>
                      </w:pPr>
                      <w:r w:rsidRPr="007A7CB5">
                        <w:rPr>
                          <w:rFonts w:ascii="Times New Roman" w:hAnsi="Times New Roman" w:cs="Times New Roman"/>
                          <w:color w:val="FFFFFF" w:themeColor="background1"/>
                          <w:sz w:val="20"/>
                          <w:szCs w:val="20"/>
                        </w:rPr>
                        <w:t>News and Information for Local 1234 of the United Steelworkers</w:t>
                      </w:r>
                      <w:r>
                        <w:rPr>
                          <w:color w:val="FFFFFF" w:themeColor="background1"/>
                          <w:sz w:val="20"/>
                          <w:szCs w:val="20"/>
                        </w:rPr>
                        <w:t xml:space="preserve">        </w:t>
                      </w:r>
                      <w:r w:rsidRPr="007A7CB5">
                        <w:rPr>
                          <w:rFonts w:ascii="Times New Roman" w:hAnsi="Times New Roman" w:cs="Times New Roman"/>
                          <w:color w:val="FFFFFF" w:themeColor="background1"/>
                          <w:sz w:val="20"/>
                          <w:szCs w:val="20"/>
                        </w:rPr>
                        <w:t>Vol. 1</w:t>
                      </w:r>
                      <w:r>
                        <w:rPr>
                          <w:color w:val="FFFFFF" w:themeColor="background1"/>
                          <w:sz w:val="20"/>
                          <w:szCs w:val="20"/>
                        </w:rPr>
                        <w:t xml:space="preserve">   </w:t>
                      </w:r>
                      <w:r w:rsidRPr="008655D6">
                        <w:rPr>
                          <w:rFonts w:ascii="Zapf Dingbats" w:hAnsi="Zapf Dingbats"/>
                          <w:color w:val="FFFFFF" w:themeColor="background1"/>
                          <w:sz w:val="14"/>
                          <w:szCs w:val="14"/>
                        </w:rPr>
                        <w:t></w:t>
                      </w:r>
                      <w:r>
                        <w:rPr>
                          <w:color w:val="FFFFFF" w:themeColor="background1"/>
                          <w:sz w:val="20"/>
                          <w:szCs w:val="20"/>
                        </w:rPr>
                        <w:t xml:space="preserve">   </w:t>
                      </w:r>
                      <w:r w:rsidRPr="007A7CB5">
                        <w:rPr>
                          <w:rFonts w:ascii="Times New Roman" w:hAnsi="Times New Roman" w:cs="Times New Roman"/>
                          <w:color w:val="FFFFFF" w:themeColor="background1"/>
                          <w:sz w:val="20"/>
                          <w:szCs w:val="20"/>
                        </w:rPr>
                        <w:t>Issue 1</w:t>
                      </w:r>
                    </w:p>
                  </w:txbxContent>
                </v:textbox>
                <w10:wrap type="through" anchorx="page" anchory="page"/>
              </v:shape>
            </w:pict>
          </mc:Fallback>
        </mc:AlternateContent>
      </w:r>
      <w:r w:rsidR="00137F85">
        <w:rPr>
          <w:noProof/>
        </w:rPr>
        <mc:AlternateContent>
          <mc:Choice Requires="wps">
            <w:drawing>
              <wp:anchor distT="0" distB="0" distL="114300" distR="114300" simplePos="0" relativeHeight="251663360" behindDoc="0" locked="0" layoutInCell="1" allowOverlap="1" wp14:anchorId="03AF427D" wp14:editId="2B3604F2">
                <wp:simplePos x="0" y="0"/>
                <wp:positionH relativeFrom="page">
                  <wp:posOffset>685800</wp:posOffset>
                </wp:positionH>
                <wp:positionV relativeFrom="page">
                  <wp:posOffset>9144000</wp:posOffset>
                </wp:positionV>
                <wp:extent cx="6400800" cy="228600"/>
                <wp:effectExtent l="50800" t="25400" r="76200" b="101600"/>
                <wp:wrapThrough wrapText="bothSides">
                  <wp:wrapPolygon edited="0">
                    <wp:start x="-171" y="-2400"/>
                    <wp:lineTo x="-171" y="28800"/>
                    <wp:lineTo x="21771" y="28800"/>
                    <wp:lineTo x="21771" y="-2400"/>
                    <wp:lineTo x="-171" y="-2400"/>
                  </wp:wrapPolygon>
                </wp:wrapThrough>
                <wp:docPr id="2" name="Rectangle 2"/>
                <wp:cNvGraphicFramePr/>
                <a:graphic xmlns:a="http://schemas.openxmlformats.org/drawingml/2006/main">
                  <a:graphicData uri="http://schemas.microsoft.com/office/word/2010/wordprocessingShape">
                    <wps:wsp>
                      <wps:cNvSpPr/>
                      <wps:spPr>
                        <a:xfrm>
                          <a:off x="0" y="0"/>
                          <a:ext cx="6400800" cy="228600"/>
                        </a:xfrm>
                        <a:prstGeom prst="rect">
                          <a:avLst/>
                        </a:prstGeom>
                        <a:solidFill>
                          <a:schemeClr val="tx2">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54pt;margin-top:10in;width:7in;height:18pt;z-index:2516633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" fillcolor="#17365d [2415]" strokecolor="#4579b8 [3044]">
                <v:shadow on="t" opacity="22937f" mv:blur="40000f" origin=",.5" offset="0,23000emu"/>
                <w10:wrap type="through" anchorx="page" anchory="page"/>
              </v:rect>
            </w:pict>
          </mc:Fallback>
        </mc:AlternateContent>
      </w:r>
      <w:r w:rsidR="00000B29">
        <w:rPr>
          <w:noProof/>
        </w:rPr>
        <w:drawing>
          <wp:anchor distT="0" distB="0" distL="114300" distR="114300" simplePos="0" relativeHeight="251662336" behindDoc="0" locked="0" layoutInCell="1" allowOverlap="1" wp14:anchorId="4929D3CB" wp14:editId="64AEEE62">
            <wp:simplePos x="0" y="0"/>
            <wp:positionH relativeFrom="page">
              <wp:posOffset>685800</wp:posOffset>
            </wp:positionH>
            <wp:positionV relativeFrom="page">
              <wp:posOffset>558800</wp:posOffset>
            </wp:positionV>
            <wp:extent cx="6400800" cy="1558290"/>
            <wp:effectExtent l="0" t="0" r="0" b="0"/>
            <wp:wrapThrough wrapText="bothSides">
              <wp:wrapPolygon edited="0">
                <wp:start x="0" y="0"/>
                <wp:lineTo x="0" y="21125"/>
                <wp:lineTo x="21514" y="21125"/>
                <wp:lineTo x="2151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News Header.jpg"/>
                    <pic:cNvPicPr/>
                  </pic:nvPicPr>
                  <pic:blipFill>
                    <a:blip r:embed="rId8">
                      <a:extLst>
                        <a:ext uri="{28A0092B-C50C-407E-A947-70E740481C1C}">
                          <a14:useLocalDpi xmlns:a14="http://schemas.microsoft.com/office/drawing/2010/main" val="0"/>
                        </a:ext>
                      </a:extLst>
                    </a:blip>
                    <a:stretch>
                      <a:fillRect/>
                    </a:stretch>
                  </pic:blipFill>
                  <pic:spPr>
                    <a:xfrm>
                      <a:off x="0" y="0"/>
                      <a:ext cx="6400800" cy="1558290"/>
                    </a:xfrm>
                    <a:prstGeom prst="rect">
                      <a:avLst/>
                    </a:prstGeom>
                  </pic:spPr>
                </pic:pic>
              </a:graphicData>
            </a:graphic>
          </wp:anchor>
        </w:drawing>
      </w:r>
      <w:bookmarkStart w:id="0" w:name="_GoBack"/>
      <w:bookmarkEnd w:id="0"/>
      <w:r w:rsidR="00000B29">
        <w:br w:type="page"/>
      </w:r>
      <w:r w:rsidR="001C7DD0">
        <w:rPr>
          <w:noProof/>
        </w:rPr>
        <w:lastRenderedPageBreak/>
        <mc:AlternateContent>
          <mc:Choice Requires="wps">
            <w:drawing>
              <wp:anchor distT="0" distB="0" distL="114300" distR="114300" simplePos="0" relativeHeight="251684864" behindDoc="0" locked="0" layoutInCell="1" allowOverlap="1" wp14:anchorId="2652C47D" wp14:editId="57B72A07">
                <wp:simplePos x="0" y="0"/>
                <wp:positionH relativeFrom="page">
                  <wp:posOffset>4025900</wp:posOffset>
                </wp:positionH>
                <wp:positionV relativeFrom="page">
                  <wp:posOffset>3454400</wp:posOffset>
                </wp:positionV>
                <wp:extent cx="3063240" cy="2006600"/>
                <wp:effectExtent l="0" t="0" r="0" b="0"/>
                <wp:wrapThrough wrapText="bothSides">
                  <wp:wrapPolygon edited="0">
                    <wp:start x="179" y="0"/>
                    <wp:lineTo x="179" y="21327"/>
                    <wp:lineTo x="21134" y="21327"/>
                    <wp:lineTo x="21134" y="0"/>
                    <wp:lineTo x="179" y="0"/>
                  </wp:wrapPolygon>
                </wp:wrapThrough>
                <wp:docPr id="21" name="Text Box 21"/>
                <wp:cNvGraphicFramePr/>
                <a:graphic xmlns:a="http://schemas.openxmlformats.org/drawingml/2006/main">
                  <a:graphicData uri="http://schemas.microsoft.com/office/word/2010/wordprocessingShape">
                    <wps:wsp>
                      <wps:cNvSpPr txBox="1"/>
                      <wps:spPr>
                        <a:xfrm>
                          <a:off x="0" y="0"/>
                          <a:ext cx="3063240" cy="2006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margin-left:317pt;margin-top:272pt;width:241.2pt;height:158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" mv:complextextbox="1" filled="f" stroked="f">
                <v:textbox>
                  <w:txbxContent/>
                </v:textbox>
                <w10:wrap type="through" anchorx="page" anchory="page"/>
              </v:shape>
            </w:pict>
          </mc:Fallback>
        </mc:AlternateContent>
      </w:r>
      <w:r w:rsidR="001C7DD0">
        <w:rPr>
          <w:noProof/>
        </w:rPr>
        <mc:AlternateContent>
          <mc:Choice Requires="wps">
            <w:drawing>
              <wp:anchor distT="0" distB="0" distL="114300" distR="114300" simplePos="0" relativeHeight="251687936" behindDoc="0" locked="0" layoutInCell="1" allowOverlap="1" wp14:anchorId="4C8CA733" wp14:editId="13A000F8">
                <wp:simplePos x="0" y="0"/>
                <wp:positionH relativeFrom="page">
                  <wp:posOffset>3873500</wp:posOffset>
                </wp:positionH>
                <wp:positionV relativeFrom="page">
                  <wp:posOffset>1422400</wp:posOffset>
                </wp:positionV>
                <wp:extent cx="0" cy="3911600"/>
                <wp:effectExtent l="50800" t="25400" r="76200" b="76200"/>
                <wp:wrapNone/>
                <wp:docPr id="22" name="Straight Connector 22"/>
                <wp:cNvGraphicFramePr/>
                <a:graphic xmlns:a="http://schemas.openxmlformats.org/drawingml/2006/main">
                  <a:graphicData uri="http://schemas.microsoft.com/office/word/2010/wordprocessingShape">
                    <wps:wsp>
                      <wps:cNvCnPr/>
                      <wps:spPr>
                        <a:xfrm>
                          <a:off x="0" y="0"/>
                          <a:ext cx="0" cy="3911600"/>
                        </a:xfrm>
                        <a:prstGeom prst="line">
                          <a:avLst/>
                        </a:prstGeom>
                        <a:ln w="3175" cmpd="sng">
                          <a:solidFill>
                            <a:schemeClr val="bg1">
                              <a:lumMod val="85000"/>
                            </a:schemeClr>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2" o:spid="_x0000_s1026" style="position:absolute;z-index:2516879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05pt,112pt" to="305pt,42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" strokecolor="#d8d8d8 [2732]" strokeweight=".25pt">
                <v:stroke dashstyle="dot"/>
                <v:shadow on="t" opacity="24903f" mv:blur="40000f" origin=",.5" offset="0,20000emu"/>
                <w10:wrap anchorx="page" anchory="page"/>
              </v:line>
            </w:pict>
          </mc:Fallback>
        </mc:AlternateContent>
      </w:r>
      <w:r w:rsidR="00E328F2">
        <w:rPr>
          <w:noProof/>
        </w:rPr>
        <w:drawing>
          <wp:anchor distT="0" distB="0" distL="114300" distR="114300" simplePos="0" relativeHeight="251685888" behindDoc="0" locked="0" layoutInCell="1" allowOverlap="1" wp14:anchorId="72D069C5" wp14:editId="789F2B65">
            <wp:simplePos x="0" y="0"/>
            <wp:positionH relativeFrom="page">
              <wp:posOffset>4419600</wp:posOffset>
            </wp:positionH>
            <wp:positionV relativeFrom="page">
              <wp:posOffset>1418590</wp:posOffset>
            </wp:positionV>
            <wp:extent cx="1905000" cy="188849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PA50.jpg.jpeg"/>
                    <pic:cNvPicPr/>
                  </pic:nvPicPr>
                  <pic:blipFill>
                    <a:blip r:embed="rId9">
                      <a:extLst>
                        <a:ext uri="{28A0092B-C50C-407E-A947-70E740481C1C}">
                          <a14:useLocalDpi xmlns:a14="http://schemas.microsoft.com/office/drawing/2010/main" val="0"/>
                        </a:ext>
                      </a:extLst>
                    </a:blip>
                    <a:stretch>
                      <a:fillRect/>
                    </a:stretch>
                  </pic:blipFill>
                  <pic:spPr>
                    <a:xfrm>
                      <a:off x="0" y="0"/>
                      <a:ext cx="1905000" cy="1888490"/>
                    </a:xfrm>
                    <a:prstGeom prst="rect">
                      <a:avLst/>
                    </a:prstGeom>
                  </pic:spPr>
                </pic:pic>
              </a:graphicData>
            </a:graphic>
            <wp14:sizeRelH relativeFrom="margin">
              <wp14:pctWidth>0</wp14:pctWidth>
            </wp14:sizeRelH>
            <wp14:sizeRelV relativeFrom="margin">
              <wp14:pctHeight>0</wp14:pctHeight>
            </wp14:sizeRelV>
          </wp:anchor>
        </w:drawing>
      </w:r>
      <w:r w:rsidR="00400299">
        <w:rPr>
          <w:noProof/>
        </w:rPr>
        <mc:AlternateContent>
          <mc:Choice Requires="wps">
            <w:drawing>
              <wp:anchor distT="0" distB="0" distL="114300" distR="114300" simplePos="0" relativeHeight="251671552" behindDoc="0" locked="0" layoutInCell="1" allowOverlap="1" wp14:anchorId="25FC0510" wp14:editId="5B6730EA">
                <wp:simplePos x="0" y="0"/>
                <wp:positionH relativeFrom="page">
                  <wp:posOffset>876300</wp:posOffset>
                </wp:positionH>
                <wp:positionV relativeFrom="page">
                  <wp:posOffset>5575300</wp:posOffset>
                </wp:positionV>
                <wp:extent cx="6019800" cy="558800"/>
                <wp:effectExtent l="0" t="0" r="0" b="0"/>
                <wp:wrapThrough wrapText="bothSides">
                  <wp:wrapPolygon edited="0">
                    <wp:start x="91" y="0"/>
                    <wp:lineTo x="91" y="20618"/>
                    <wp:lineTo x="21418" y="20618"/>
                    <wp:lineTo x="21418" y="0"/>
                    <wp:lineTo x="91" y="0"/>
                  </wp:wrapPolygon>
                </wp:wrapThrough>
                <wp:docPr id="10" name="Text Box 10"/>
                <wp:cNvGraphicFramePr/>
                <a:graphic xmlns:a="http://schemas.openxmlformats.org/drawingml/2006/main">
                  <a:graphicData uri="http://schemas.microsoft.com/office/word/2010/wordprocessingShape">
                    <wps:wsp>
                      <wps:cNvSpPr txBox="1"/>
                      <wps:spPr>
                        <a:xfrm>
                          <a:off x="0" y="0"/>
                          <a:ext cx="6019800" cy="558800"/>
                        </a:xfrm>
                        <a:prstGeom prst="rect">
                          <a:avLst/>
                        </a:prstGeom>
                        <a:noFill/>
                        <a:ln>
                          <a:noFill/>
                        </a:ln>
                        <a:effectLst/>
                        <a:extLst>
                          <a:ext uri="{C572A759-6A51-4108-AA02-DFA0A04FC94B}">
                            <ma14:wrappingTextBoxFlag xmlns:ma14="http://schemas.microsoft.com/office/mac/drawingml/2011/main" val="1"/>
                          </a:ext>
                        </a:extLst>
                      </wps:spPr>
                      <wps:txbx>
                        <w:txbxContent>
                          <w:p w14:paraId="15934BA7" w14:textId="77777777" w:rsidR="001E0D21" w:rsidRPr="008E3E44" w:rsidRDefault="001E0D21" w:rsidP="00AC259B">
                            <w:pPr>
                              <w:rPr>
                                <w:rFonts w:ascii="Times New Roman" w:hAnsi="Times New Roman" w:cs="Times New Roman"/>
                                <w:sz w:val="44"/>
                                <w:szCs w:val="44"/>
                              </w:rPr>
                            </w:pPr>
                            <w:r w:rsidRPr="008E3E44">
                              <w:rPr>
                                <w:rFonts w:ascii="Times New Roman" w:hAnsi="Times New Roman" w:cs="Times New Roman"/>
                                <w:color w:val="595959"/>
                                <w:sz w:val="44"/>
                                <w:szCs w:val="44"/>
                              </w:rPr>
                              <w:t>USPA - 50 Years of Telling the Steelworker Story</w:t>
                            </w:r>
                          </w:p>
                          <w:p w14:paraId="38505693" w14:textId="79A6F85F" w:rsidR="001E0D21" w:rsidRPr="000B5813" w:rsidRDefault="001E0D21" w:rsidP="00137F85">
                            <w:pPr>
                              <w:rPr>
                                <w:rFonts w:ascii="Times New Roman" w:hAnsi="Times New Roman" w:cs="Times New Roman"/>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69pt;margin-top:439pt;width:474pt;height:4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" mv:complextextbox="1" filled="f" stroked="f">
                <v:textbox>
                  <w:txbxContent>
                    <w:p w14:paraId="15934BA7" w14:textId="77777777" w:rsidR="001E0D21" w:rsidRPr="008E3E44" w:rsidRDefault="001E0D21" w:rsidP="00AC259B">
                      <w:pPr>
                        <w:rPr>
                          <w:rFonts w:ascii="Times New Roman" w:hAnsi="Times New Roman" w:cs="Times New Roman"/>
                          <w:sz w:val="44"/>
                          <w:szCs w:val="44"/>
                        </w:rPr>
                      </w:pPr>
                      <w:r w:rsidRPr="008E3E44">
                        <w:rPr>
                          <w:rFonts w:ascii="Times New Roman" w:hAnsi="Times New Roman" w:cs="Times New Roman"/>
                          <w:color w:val="595959"/>
                          <w:sz w:val="44"/>
                          <w:szCs w:val="44"/>
                        </w:rPr>
                        <w:t>USPA - 50 Years of Telling the Steelworker Story</w:t>
                      </w:r>
                    </w:p>
                    <w:p w14:paraId="38505693" w14:textId="79A6F85F" w:rsidR="001E0D21" w:rsidRPr="000B5813" w:rsidRDefault="001E0D21" w:rsidP="00137F85">
                      <w:pPr>
                        <w:rPr>
                          <w:rFonts w:ascii="Times New Roman" w:hAnsi="Times New Roman" w:cs="Times New Roman"/>
                          <w:sz w:val="44"/>
                          <w:szCs w:val="44"/>
                        </w:rPr>
                      </w:pPr>
                    </w:p>
                  </w:txbxContent>
                </v:textbox>
                <w10:wrap type="through" anchorx="page" anchory="page"/>
              </v:shape>
            </w:pict>
          </mc:Fallback>
        </mc:AlternateContent>
      </w:r>
      <w:r w:rsidR="00400299">
        <w:rPr>
          <w:noProof/>
        </w:rPr>
        <mc:AlternateContent>
          <mc:Choice Requires="wps">
            <w:drawing>
              <wp:anchor distT="0" distB="0" distL="114300" distR="114300" simplePos="0" relativeHeight="251673600" behindDoc="0" locked="0" layoutInCell="1" allowOverlap="1" wp14:anchorId="723E332E" wp14:editId="1DE7A9BB">
                <wp:simplePos x="0" y="0"/>
                <wp:positionH relativeFrom="page">
                  <wp:posOffset>876300</wp:posOffset>
                </wp:positionH>
                <wp:positionV relativeFrom="page">
                  <wp:posOffset>6032500</wp:posOffset>
                </wp:positionV>
                <wp:extent cx="6019800" cy="3187700"/>
                <wp:effectExtent l="0" t="0" r="0" b="12700"/>
                <wp:wrapThrough wrapText="bothSides">
                  <wp:wrapPolygon edited="0">
                    <wp:start x="91" y="0"/>
                    <wp:lineTo x="91" y="21514"/>
                    <wp:lineTo x="21418" y="21514"/>
                    <wp:lineTo x="21418" y="0"/>
                    <wp:lineTo x="91" y="0"/>
                  </wp:wrapPolygon>
                </wp:wrapThrough>
                <wp:docPr id="11" name="Text Box 11"/>
                <wp:cNvGraphicFramePr/>
                <a:graphic xmlns:a="http://schemas.openxmlformats.org/drawingml/2006/main">
                  <a:graphicData uri="http://schemas.microsoft.com/office/word/2010/wordprocessingShape">
                    <wps:wsp>
                      <wps:cNvSpPr txBox="1"/>
                      <wps:spPr>
                        <a:xfrm>
                          <a:off x="0" y="0"/>
                          <a:ext cx="6019800" cy="3187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956AF98" w14:textId="77777777" w:rsidR="001E0D21" w:rsidRPr="008E3E44" w:rsidRDefault="001E0D21" w:rsidP="00400299">
                            <w:pPr>
                              <w:widowControl w:val="0"/>
                              <w:autoSpaceDE w:val="0"/>
                              <w:autoSpaceDN w:val="0"/>
                              <w:adjustRightInd w:val="0"/>
                              <w:spacing w:line="276" w:lineRule="auto"/>
                              <w:ind w:firstLine="216"/>
                              <w:rPr>
                                <w:rFonts w:ascii="Times New Roman" w:hAnsi="Times New Roman" w:cs="Times New Roman"/>
                                <w:color w:val="595959"/>
                                <w:sz w:val="22"/>
                                <w:szCs w:val="22"/>
                              </w:rPr>
                            </w:pPr>
                            <w:r w:rsidRPr="008E3E44">
                              <w:rPr>
                                <w:rFonts w:ascii="Times New Roman" w:hAnsi="Times New Roman" w:cs="Times New Roman"/>
                                <w:color w:val="595959"/>
                                <w:sz w:val="22"/>
                                <w:szCs w:val="22"/>
                              </w:rPr>
                              <w:t xml:space="preserve">You are hereby notified that </w:t>
                            </w:r>
                            <w:r w:rsidRPr="008E3E44">
                              <w:rPr>
                                <w:rFonts w:ascii="Times New Roman" w:hAnsi="Times New Roman" w:cs="Times New Roman"/>
                                <w:b/>
                                <w:bCs/>
                                <w:color w:val="595959"/>
                                <w:sz w:val="22"/>
                                <w:szCs w:val="22"/>
                              </w:rPr>
                              <w:t>the Triennial Conference of the United Steelworkers Press Association (USPA)</w:t>
                            </w:r>
                            <w:r w:rsidRPr="008E3E44">
                              <w:rPr>
                                <w:rFonts w:ascii="Times New Roman" w:hAnsi="Times New Roman" w:cs="Times New Roman"/>
                                <w:color w:val="595959"/>
                                <w:sz w:val="22"/>
                                <w:szCs w:val="22"/>
                              </w:rPr>
                              <w:t xml:space="preserve"> will be held at the </w:t>
                            </w:r>
                            <w:r w:rsidRPr="008E3E44">
                              <w:rPr>
                                <w:rFonts w:ascii="Times New Roman" w:hAnsi="Times New Roman" w:cs="Times New Roman"/>
                                <w:b/>
                                <w:bCs/>
                                <w:color w:val="595959"/>
                                <w:sz w:val="22"/>
                                <w:szCs w:val="22"/>
                              </w:rPr>
                              <w:t>Wyndham Grand Downtown in Pittsburgh, PA, June 20-24, 2016.</w:t>
                            </w:r>
                          </w:p>
                          <w:p w14:paraId="3D9B521B" w14:textId="77777777" w:rsidR="001E0D21" w:rsidRPr="008E3E44" w:rsidRDefault="001E0D21" w:rsidP="00400299">
                            <w:pPr>
                              <w:widowControl w:val="0"/>
                              <w:autoSpaceDE w:val="0"/>
                              <w:autoSpaceDN w:val="0"/>
                              <w:adjustRightInd w:val="0"/>
                              <w:spacing w:line="276" w:lineRule="auto"/>
                              <w:ind w:firstLine="216"/>
                              <w:rPr>
                                <w:rFonts w:ascii="Times New Roman" w:hAnsi="Times New Roman" w:cs="Times New Roman"/>
                                <w:color w:val="595959"/>
                                <w:sz w:val="22"/>
                                <w:szCs w:val="22"/>
                              </w:rPr>
                            </w:pPr>
                            <w:r w:rsidRPr="008E3E44">
                              <w:rPr>
                                <w:rFonts w:ascii="Times New Roman" w:hAnsi="Times New Roman" w:cs="Times New Roman"/>
                                <w:color w:val="595959"/>
                                <w:sz w:val="22"/>
                                <w:szCs w:val="22"/>
                              </w:rPr>
                              <w:t>A reception and registration of delegates and observers will be held Monday, June 20 at 6 p.m. at the hotel. The opening session of the conference is set for 8 a.m. on Tuesday, June 21. In addition to training, we also will be celebrating the 50th anniversary of the USPA.</w:t>
                            </w:r>
                          </w:p>
                          <w:p w14:paraId="0AA9A144" w14:textId="77777777" w:rsidR="001E0D21" w:rsidRPr="008E3E44" w:rsidRDefault="001E0D21" w:rsidP="00400299">
                            <w:pPr>
                              <w:widowControl w:val="0"/>
                              <w:autoSpaceDE w:val="0"/>
                              <w:autoSpaceDN w:val="0"/>
                              <w:adjustRightInd w:val="0"/>
                              <w:spacing w:line="276" w:lineRule="auto"/>
                              <w:ind w:firstLine="216"/>
                              <w:rPr>
                                <w:rFonts w:ascii="Times New Roman" w:hAnsi="Times New Roman" w:cs="Times New Roman"/>
                                <w:color w:val="595959"/>
                                <w:sz w:val="22"/>
                                <w:szCs w:val="22"/>
                              </w:rPr>
                            </w:pPr>
                            <w:r w:rsidRPr="008E3E44">
                              <w:rPr>
                                <w:rFonts w:ascii="Times New Roman" w:hAnsi="Times New Roman" w:cs="Times New Roman"/>
                                <w:color w:val="595959"/>
                                <w:sz w:val="22"/>
                                <w:szCs w:val="22"/>
                              </w:rPr>
                              <w:t>The USPA welcomes and encourages all United Steelworkers locals that wish to promote local union communications to attend this event. Local unions are welcome to send as many observers as they like, and are encouraged to send members who are participating in the USW’s Next Generation young workers program.</w:t>
                            </w:r>
                          </w:p>
                          <w:p w14:paraId="289C5DCF" w14:textId="77777777" w:rsidR="001E0D21" w:rsidRPr="008E3E44" w:rsidRDefault="001E0D21" w:rsidP="00400299">
                            <w:pPr>
                              <w:widowControl w:val="0"/>
                              <w:autoSpaceDE w:val="0"/>
                              <w:autoSpaceDN w:val="0"/>
                              <w:adjustRightInd w:val="0"/>
                              <w:spacing w:line="276" w:lineRule="auto"/>
                              <w:ind w:firstLine="216"/>
                              <w:rPr>
                                <w:rFonts w:ascii="Times New Roman" w:hAnsi="Times New Roman" w:cs="Times New Roman"/>
                                <w:color w:val="595959"/>
                                <w:sz w:val="22"/>
                                <w:szCs w:val="22"/>
                              </w:rPr>
                            </w:pPr>
                            <w:r w:rsidRPr="008E3E44">
                              <w:rPr>
                                <w:rFonts w:ascii="Times New Roman" w:hAnsi="Times New Roman" w:cs="Times New Roman"/>
                                <w:color w:val="595959"/>
                                <w:sz w:val="22"/>
                                <w:szCs w:val="22"/>
                              </w:rPr>
                              <w:t>Only USPA members are eligible to be voting delegates who will participate in the election of officers, and to vote on any proposed by-law changes or motions placed before the body. Locals can join the USPA for free by downloading a membership form online</w:t>
                            </w:r>
                            <w:r>
                              <w:rPr>
                                <w:rFonts w:ascii="Times New Roman" w:hAnsi="Times New Roman" w:cs="Times New Roman"/>
                                <w:color w:val="595959"/>
                                <w:sz w:val="22"/>
                                <w:szCs w:val="22"/>
                              </w:rPr>
                              <w:t>.</w:t>
                            </w:r>
                          </w:p>
                          <w:p w14:paraId="11C79935" w14:textId="77777777" w:rsidR="001E0D21" w:rsidRPr="008E3E44" w:rsidRDefault="001E0D21" w:rsidP="00400299">
                            <w:pPr>
                              <w:spacing w:line="276" w:lineRule="auto"/>
                              <w:ind w:firstLine="216"/>
                              <w:rPr>
                                <w:rFonts w:ascii="Times New Roman" w:hAnsi="Times New Roman" w:cs="Times New Roman"/>
                                <w:sz w:val="22"/>
                                <w:szCs w:val="22"/>
                              </w:rPr>
                            </w:pPr>
                            <w:r w:rsidRPr="008E3E44">
                              <w:rPr>
                                <w:rFonts w:ascii="Times New Roman" w:hAnsi="Times New Roman" w:cs="Times New Roman"/>
                                <w:color w:val="595959"/>
                                <w:sz w:val="22"/>
                                <w:szCs w:val="22"/>
                              </w:rPr>
                              <w:t>The program will include workshops, a variety of speakers and a day of action. Official business will also include the election of USPA Executive Board members for terms of office.</w:t>
                            </w:r>
                          </w:p>
                          <w:p w14:paraId="20E51558" w14:textId="29602ACC" w:rsidR="001E0D21" w:rsidRDefault="001E0D21" w:rsidP="00400299">
                            <w:pPr>
                              <w:ind w:firstLine="21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margin-left:69pt;margin-top:475pt;width:474pt;height:251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" mv:complextextbox="1" filled="f" stroked="f">
                <v:textbox>
                  <w:txbxContent>
                    <w:p w14:paraId="6956AF98" w14:textId="77777777" w:rsidR="001E0D21" w:rsidRPr="008E3E44" w:rsidRDefault="001E0D21" w:rsidP="00400299">
                      <w:pPr>
                        <w:widowControl w:val="0"/>
                        <w:autoSpaceDE w:val="0"/>
                        <w:autoSpaceDN w:val="0"/>
                        <w:adjustRightInd w:val="0"/>
                        <w:spacing w:line="276" w:lineRule="auto"/>
                        <w:ind w:firstLine="216"/>
                        <w:rPr>
                          <w:rFonts w:ascii="Times New Roman" w:hAnsi="Times New Roman" w:cs="Times New Roman"/>
                          <w:color w:val="595959"/>
                          <w:sz w:val="22"/>
                          <w:szCs w:val="22"/>
                        </w:rPr>
                      </w:pPr>
                      <w:r w:rsidRPr="008E3E44">
                        <w:rPr>
                          <w:rFonts w:ascii="Times New Roman" w:hAnsi="Times New Roman" w:cs="Times New Roman"/>
                          <w:color w:val="595959"/>
                          <w:sz w:val="22"/>
                          <w:szCs w:val="22"/>
                        </w:rPr>
                        <w:t xml:space="preserve">You are hereby notified that </w:t>
                      </w:r>
                      <w:r w:rsidRPr="008E3E44">
                        <w:rPr>
                          <w:rFonts w:ascii="Times New Roman" w:hAnsi="Times New Roman" w:cs="Times New Roman"/>
                          <w:b/>
                          <w:bCs/>
                          <w:color w:val="595959"/>
                          <w:sz w:val="22"/>
                          <w:szCs w:val="22"/>
                        </w:rPr>
                        <w:t>the Triennial Conference of the United Steelworkers Press Association (USPA)</w:t>
                      </w:r>
                      <w:r w:rsidRPr="008E3E44">
                        <w:rPr>
                          <w:rFonts w:ascii="Times New Roman" w:hAnsi="Times New Roman" w:cs="Times New Roman"/>
                          <w:color w:val="595959"/>
                          <w:sz w:val="22"/>
                          <w:szCs w:val="22"/>
                        </w:rPr>
                        <w:t xml:space="preserve"> will be held at the </w:t>
                      </w:r>
                      <w:r w:rsidRPr="008E3E44">
                        <w:rPr>
                          <w:rFonts w:ascii="Times New Roman" w:hAnsi="Times New Roman" w:cs="Times New Roman"/>
                          <w:b/>
                          <w:bCs/>
                          <w:color w:val="595959"/>
                          <w:sz w:val="22"/>
                          <w:szCs w:val="22"/>
                        </w:rPr>
                        <w:t>Wyndham Grand Downtown in Pittsburgh, PA, June 20-24, 2016.</w:t>
                      </w:r>
                    </w:p>
                    <w:p w14:paraId="3D9B521B" w14:textId="77777777" w:rsidR="001E0D21" w:rsidRPr="008E3E44" w:rsidRDefault="001E0D21" w:rsidP="00400299">
                      <w:pPr>
                        <w:widowControl w:val="0"/>
                        <w:autoSpaceDE w:val="0"/>
                        <w:autoSpaceDN w:val="0"/>
                        <w:adjustRightInd w:val="0"/>
                        <w:spacing w:line="276" w:lineRule="auto"/>
                        <w:ind w:firstLine="216"/>
                        <w:rPr>
                          <w:rFonts w:ascii="Times New Roman" w:hAnsi="Times New Roman" w:cs="Times New Roman"/>
                          <w:color w:val="595959"/>
                          <w:sz w:val="22"/>
                          <w:szCs w:val="22"/>
                        </w:rPr>
                      </w:pPr>
                      <w:r w:rsidRPr="008E3E44">
                        <w:rPr>
                          <w:rFonts w:ascii="Times New Roman" w:hAnsi="Times New Roman" w:cs="Times New Roman"/>
                          <w:color w:val="595959"/>
                          <w:sz w:val="22"/>
                          <w:szCs w:val="22"/>
                        </w:rPr>
                        <w:t>A reception and registration of delegates and observers will be held Monday, June 20 at 6 p.m. at the hotel. The opening session of the conference is set for 8 a.m. on Tuesday, June 21. In addition to training, we also will be celebrating the 50th anniversary of the USPA.</w:t>
                      </w:r>
                    </w:p>
                    <w:p w14:paraId="0AA9A144" w14:textId="77777777" w:rsidR="001E0D21" w:rsidRPr="008E3E44" w:rsidRDefault="001E0D21" w:rsidP="00400299">
                      <w:pPr>
                        <w:widowControl w:val="0"/>
                        <w:autoSpaceDE w:val="0"/>
                        <w:autoSpaceDN w:val="0"/>
                        <w:adjustRightInd w:val="0"/>
                        <w:spacing w:line="276" w:lineRule="auto"/>
                        <w:ind w:firstLine="216"/>
                        <w:rPr>
                          <w:rFonts w:ascii="Times New Roman" w:hAnsi="Times New Roman" w:cs="Times New Roman"/>
                          <w:color w:val="595959"/>
                          <w:sz w:val="22"/>
                          <w:szCs w:val="22"/>
                        </w:rPr>
                      </w:pPr>
                      <w:r w:rsidRPr="008E3E44">
                        <w:rPr>
                          <w:rFonts w:ascii="Times New Roman" w:hAnsi="Times New Roman" w:cs="Times New Roman"/>
                          <w:color w:val="595959"/>
                          <w:sz w:val="22"/>
                          <w:szCs w:val="22"/>
                        </w:rPr>
                        <w:t>The USPA welcomes and encourages all United Steelworkers locals that wish to promote local union communications to attend this event. Local unions are welcome to send as many observers as they like, and are encouraged to send members who are participating in the USW’s Next Generation young workers program.</w:t>
                      </w:r>
                    </w:p>
                    <w:p w14:paraId="289C5DCF" w14:textId="77777777" w:rsidR="001E0D21" w:rsidRPr="008E3E44" w:rsidRDefault="001E0D21" w:rsidP="00400299">
                      <w:pPr>
                        <w:widowControl w:val="0"/>
                        <w:autoSpaceDE w:val="0"/>
                        <w:autoSpaceDN w:val="0"/>
                        <w:adjustRightInd w:val="0"/>
                        <w:spacing w:line="276" w:lineRule="auto"/>
                        <w:ind w:firstLine="216"/>
                        <w:rPr>
                          <w:rFonts w:ascii="Times New Roman" w:hAnsi="Times New Roman" w:cs="Times New Roman"/>
                          <w:color w:val="595959"/>
                          <w:sz w:val="22"/>
                          <w:szCs w:val="22"/>
                        </w:rPr>
                      </w:pPr>
                      <w:r w:rsidRPr="008E3E44">
                        <w:rPr>
                          <w:rFonts w:ascii="Times New Roman" w:hAnsi="Times New Roman" w:cs="Times New Roman"/>
                          <w:color w:val="595959"/>
                          <w:sz w:val="22"/>
                          <w:szCs w:val="22"/>
                        </w:rPr>
                        <w:t>Only USPA members are eligible to be voting delegates who will participate in the election of officers, and to vote on any proposed by-law changes or motions placed before the body. Locals can join the USPA for free by downloading a membership form online</w:t>
                      </w:r>
                      <w:r>
                        <w:rPr>
                          <w:rFonts w:ascii="Times New Roman" w:hAnsi="Times New Roman" w:cs="Times New Roman"/>
                          <w:color w:val="595959"/>
                          <w:sz w:val="22"/>
                          <w:szCs w:val="22"/>
                        </w:rPr>
                        <w:t>.</w:t>
                      </w:r>
                    </w:p>
                    <w:p w14:paraId="11C79935" w14:textId="77777777" w:rsidR="001E0D21" w:rsidRPr="008E3E44" w:rsidRDefault="001E0D21" w:rsidP="00400299">
                      <w:pPr>
                        <w:spacing w:line="276" w:lineRule="auto"/>
                        <w:ind w:firstLine="216"/>
                        <w:rPr>
                          <w:rFonts w:ascii="Times New Roman" w:hAnsi="Times New Roman" w:cs="Times New Roman"/>
                          <w:sz w:val="22"/>
                          <w:szCs w:val="22"/>
                        </w:rPr>
                      </w:pPr>
                      <w:r w:rsidRPr="008E3E44">
                        <w:rPr>
                          <w:rFonts w:ascii="Times New Roman" w:hAnsi="Times New Roman" w:cs="Times New Roman"/>
                          <w:color w:val="595959"/>
                          <w:sz w:val="22"/>
                          <w:szCs w:val="22"/>
                        </w:rPr>
                        <w:t>The program will include workshops, a variety of speakers and a day of action. Official business will also include the election of USPA Executive Board members for terms of office.</w:t>
                      </w:r>
                    </w:p>
                    <w:p w14:paraId="20E51558" w14:textId="29602ACC" w:rsidR="001E0D21" w:rsidRDefault="001E0D21" w:rsidP="00400299">
                      <w:pPr>
                        <w:ind w:firstLine="216"/>
                      </w:pPr>
                    </w:p>
                  </w:txbxContent>
                </v:textbox>
                <w10:wrap type="through" anchorx="page" anchory="page"/>
              </v:shape>
            </w:pict>
          </mc:Fallback>
        </mc:AlternateContent>
      </w:r>
      <w:r w:rsidR="00400299">
        <w:rPr>
          <w:noProof/>
        </w:rPr>
        <mc:AlternateContent>
          <mc:Choice Requires="wps">
            <w:drawing>
              <wp:anchor distT="0" distB="0" distL="114300" distR="114300" simplePos="0" relativeHeight="251658239" behindDoc="0" locked="0" layoutInCell="1" allowOverlap="1" wp14:anchorId="3BF13AD9" wp14:editId="14A22FFB">
                <wp:simplePos x="0" y="0"/>
                <wp:positionH relativeFrom="page">
                  <wp:posOffset>685800</wp:posOffset>
                </wp:positionH>
                <wp:positionV relativeFrom="page">
                  <wp:posOffset>5511800</wp:posOffset>
                </wp:positionV>
                <wp:extent cx="6400800" cy="3467100"/>
                <wp:effectExtent l="50800" t="25400" r="76200" b="114300"/>
                <wp:wrapThrough wrapText="bothSides">
                  <wp:wrapPolygon edited="0">
                    <wp:start x="-171" y="-158"/>
                    <wp:lineTo x="-171" y="22154"/>
                    <wp:lineTo x="21771" y="22154"/>
                    <wp:lineTo x="21771" y="-158"/>
                    <wp:lineTo x="-171" y="-158"/>
                  </wp:wrapPolygon>
                </wp:wrapThrough>
                <wp:docPr id="12" name="Rectangle 12"/>
                <wp:cNvGraphicFramePr/>
                <a:graphic xmlns:a="http://schemas.openxmlformats.org/drawingml/2006/main">
                  <a:graphicData uri="http://schemas.microsoft.com/office/word/2010/wordprocessingShape">
                    <wps:wsp>
                      <wps:cNvSpPr/>
                      <wps:spPr>
                        <a:xfrm>
                          <a:off x="0" y="0"/>
                          <a:ext cx="6400800" cy="3467100"/>
                        </a:xfrm>
                        <a:prstGeom prst="rect">
                          <a:avLst/>
                        </a:prstGeom>
                        <a:solidFill>
                          <a:schemeClr val="tx2">
                            <a:lumMod val="75000"/>
                            <a:alpha val="14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 o:spid="_x0000_s1026" style="position:absolute;margin-left:54pt;margin-top:434pt;width:7in;height:273pt;z-index:25165823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" fillcolor="#17365d [2415]" strokecolor="#4579b8 [3044]">
                <v:fill opacity="9252f"/>
                <v:shadow on="t" opacity="22937f" mv:blur="40000f" origin=",.5" offset="0,23000emu"/>
                <w10:wrap type="through" anchorx="page" anchory="page"/>
              </v:rect>
            </w:pict>
          </mc:Fallback>
        </mc:AlternateContent>
      </w:r>
      <w:r w:rsidR="00D37264">
        <w:rPr>
          <w:noProof/>
        </w:rPr>
        <mc:AlternateContent>
          <mc:Choice Requires="wps">
            <w:drawing>
              <wp:anchor distT="0" distB="0" distL="114300" distR="114300" simplePos="0" relativeHeight="251668480" behindDoc="0" locked="0" layoutInCell="1" allowOverlap="1" wp14:anchorId="369569A1" wp14:editId="2FC8A3BB">
                <wp:simplePos x="0" y="0"/>
                <wp:positionH relativeFrom="page">
                  <wp:posOffset>698500</wp:posOffset>
                </wp:positionH>
                <wp:positionV relativeFrom="page">
                  <wp:posOffset>1346200</wp:posOffset>
                </wp:positionV>
                <wp:extent cx="3063240" cy="4165600"/>
                <wp:effectExtent l="0" t="0" r="0" b="0"/>
                <wp:wrapThrough wrapText="bothSides">
                  <wp:wrapPolygon edited="0">
                    <wp:start x="179" y="0"/>
                    <wp:lineTo x="179" y="21468"/>
                    <wp:lineTo x="21134" y="21468"/>
                    <wp:lineTo x="21134" y="0"/>
                    <wp:lineTo x="179" y="0"/>
                  </wp:wrapPolygon>
                </wp:wrapThrough>
                <wp:docPr id="8" name="Text Box 8"/>
                <wp:cNvGraphicFramePr/>
                <a:graphic xmlns:a="http://schemas.openxmlformats.org/drawingml/2006/main">
                  <a:graphicData uri="http://schemas.microsoft.com/office/word/2010/wordprocessingShape">
                    <wps:wsp>
                      <wps:cNvSpPr txBox="1"/>
                      <wps:spPr>
                        <a:xfrm>
                          <a:off x="0" y="0"/>
                          <a:ext cx="3063240" cy="4165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5">
                        <w:txbxContent>
                          <w:p w14:paraId="547518CA" w14:textId="77777777" w:rsidR="001E0D21" w:rsidRPr="008E3E44" w:rsidRDefault="001E0D21" w:rsidP="00400299">
                            <w:pPr>
                              <w:widowControl w:val="0"/>
                              <w:autoSpaceDE w:val="0"/>
                              <w:autoSpaceDN w:val="0"/>
                              <w:adjustRightInd w:val="0"/>
                              <w:spacing w:line="276" w:lineRule="auto"/>
                              <w:ind w:firstLine="216"/>
                              <w:rPr>
                                <w:rFonts w:ascii="Times New Roman" w:hAnsi="Times New Roman" w:cs="Times New Roman"/>
                                <w:color w:val="595959"/>
                                <w:sz w:val="22"/>
                                <w:szCs w:val="22"/>
                              </w:rPr>
                            </w:pPr>
                            <w:r w:rsidRPr="008E3E44">
                              <w:rPr>
                                <w:rFonts w:ascii="Times New Roman" w:hAnsi="Times New Roman" w:cs="Times New Roman"/>
                                <w:color w:val="595959"/>
                                <w:sz w:val="22"/>
                                <w:szCs w:val="22"/>
                              </w:rPr>
                              <w:t xml:space="preserve">You are hereby notified that </w:t>
                            </w:r>
                            <w:r w:rsidRPr="008E3E44">
                              <w:rPr>
                                <w:rFonts w:ascii="Times New Roman" w:hAnsi="Times New Roman" w:cs="Times New Roman"/>
                                <w:b/>
                                <w:bCs/>
                                <w:color w:val="595959"/>
                                <w:sz w:val="22"/>
                                <w:szCs w:val="22"/>
                              </w:rPr>
                              <w:t>the Triennial Conference of the United Steelworkers Press Association (USPA)</w:t>
                            </w:r>
                            <w:r w:rsidRPr="008E3E44">
                              <w:rPr>
                                <w:rFonts w:ascii="Times New Roman" w:hAnsi="Times New Roman" w:cs="Times New Roman"/>
                                <w:color w:val="595959"/>
                                <w:sz w:val="22"/>
                                <w:szCs w:val="22"/>
                              </w:rPr>
                              <w:t xml:space="preserve"> will be held at the </w:t>
                            </w:r>
                            <w:r w:rsidRPr="008E3E44">
                              <w:rPr>
                                <w:rFonts w:ascii="Times New Roman" w:hAnsi="Times New Roman" w:cs="Times New Roman"/>
                                <w:b/>
                                <w:bCs/>
                                <w:color w:val="595959"/>
                                <w:sz w:val="22"/>
                                <w:szCs w:val="22"/>
                              </w:rPr>
                              <w:t>Wyndham Grand Downtown in Pittsburgh, PA, June 20-24, 2016.</w:t>
                            </w:r>
                          </w:p>
                          <w:p w14:paraId="2B44E024" w14:textId="77777777" w:rsidR="001E0D21" w:rsidRPr="008E3E44" w:rsidRDefault="001E0D21" w:rsidP="00400299">
                            <w:pPr>
                              <w:widowControl w:val="0"/>
                              <w:autoSpaceDE w:val="0"/>
                              <w:autoSpaceDN w:val="0"/>
                              <w:adjustRightInd w:val="0"/>
                              <w:spacing w:line="276" w:lineRule="auto"/>
                              <w:ind w:firstLine="216"/>
                              <w:rPr>
                                <w:rFonts w:ascii="Times New Roman" w:hAnsi="Times New Roman" w:cs="Times New Roman"/>
                                <w:color w:val="595959"/>
                                <w:sz w:val="22"/>
                                <w:szCs w:val="22"/>
                              </w:rPr>
                            </w:pPr>
                            <w:r w:rsidRPr="008E3E44">
                              <w:rPr>
                                <w:rFonts w:ascii="Times New Roman" w:hAnsi="Times New Roman" w:cs="Times New Roman"/>
                                <w:color w:val="595959"/>
                                <w:sz w:val="22"/>
                                <w:szCs w:val="22"/>
                              </w:rPr>
                              <w:t>A reception and registration of delegates and observers will be held Monday, June 20 at 6 p.m. at the hotel. The opening session of the conference is set for 8 a.m. on Tuesday, June 21. In addition to training, we also will be celebrating the 50th anniversary of the USPA.</w:t>
                            </w:r>
                          </w:p>
                          <w:p w14:paraId="0C5787FE" w14:textId="77777777" w:rsidR="001E0D21" w:rsidRPr="001B4179" w:rsidRDefault="001E0D21" w:rsidP="00400299">
                            <w:pPr>
                              <w:widowControl w:val="0"/>
                              <w:autoSpaceDE w:val="0"/>
                              <w:autoSpaceDN w:val="0"/>
                              <w:adjustRightInd w:val="0"/>
                              <w:spacing w:line="276" w:lineRule="auto"/>
                              <w:ind w:firstLine="216"/>
                              <w:rPr>
                                <w:rFonts w:ascii="Times New Roman" w:hAnsi="Times New Roman" w:cs="Times New Roman"/>
                                <w:b/>
                                <w:color w:val="365F91" w:themeColor="accent1" w:themeShade="BF"/>
                                <w:sz w:val="26"/>
                                <w:szCs w:val="26"/>
                              </w:rPr>
                            </w:pPr>
                            <w:r w:rsidRPr="001B4179">
                              <w:rPr>
                                <w:rFonts w:ascii="Times New Roman" w:hAnsi="Times New Roman" w:cs="Times New Roman"/>
                                <w:b/>
                                <w:color w:val="365F91" w:themeColor="accent1" w:themeShade="BF"/>
                                <w:sz w:val="26"/>
                                <w:szCs w:val="26"/>
                              </w:rPr>
                              <w:t>The USPA welcomes and encourages all United Steelworkers locals that wish to promote local union communications to attend this event. Local unions are welcome to send as many observers as they like, and are encouraged to send members who are participating in the USW’s Next Generation young workers program.</w:t>
                            </w:r>
                          </w:p>
                          <w:p w14:paraId="1508D69F" w14:textId="77777777" w:rsidR="001E0D21" w:rsidRPr="008E3E44" w:rsidRDefault="001E0D21" w:rsidP="00400299">
                            <w:pPr>
                              <w:widowControl w:val="0"/>
                              <w:autoSpaceDE w:val="0"/>
                              <w:autoSpaceDN w:val="0"/>
                              <w:adjustRightInd w:val="0"/>
                              <w:spacing w:line="276" w:lineRule="auto"/>
                              <w:ind w:firstLine="216"/>
                              <w:rPr>
                                <w:rFonts w:ascii="Times New Roman" w:hAnsi="Times New Roman" w:cs="Times New Roman"/>
                                <w:color w:val="595959"/>
                                <w:sz w:val="22"/>
                                <w:szCs w:val="22"/>
                              </w:rPr>
                            </w:pPr>
                            <w:r w:rsidRPr="008E3E44">
                              <w:rPr>
                                <w:rFonts w:ascii="Times New Roman" w:hAnsi="Times New Roman" w:cs="Times New Roman"/>
                                <w:color w:val="595959"/>
                                <w:sz w:val="22"/>
                                <w:szCs w:val="22"/>
                              </w:rPr>
                              <w:t>Only USPA members are eligible to be voting delegates who will participate in the election of officers, and to vote on any proposed by-law changes or motions placed before the body. Locals can join the USPA for free by downloading a membership form online</w:t>
                            </w:r>
                            <w:r>
                              <w:rPr>
                                <w:rFonts w:ascii="Times New Roman" w:hAnsi="Times New Roman" w:cs="Times New Roman"/>
                                <w:color w:val="595959"/>
                                <w:sz w:val="22"/>
                                <w:szCs w:val="22"/>
                              </w:rPr>
                              <w:t>.</w:t>
                            </w:r>
                          </w:p>
                          <w:p w14:paraId="01771107" w14:textId="278C4B19" w:rsidR="001E0D21" w:rsidRDefault="001E0D21" w:rsidP="00400299">
                            <w:pPr>
                              <w:spacing w:line="276" w:lineRule="auto"/>
                              <w:ind w:firstLine="216"/>
                            </w:pPr>
                            <w:r w:rsidRPr="008E3E44">
                              <w:rPr>
                                <w:rFonts w:ascii="Times New Roman" w:hAnsi="Times New Roman" w:cs="Times New Roman"/>
                                <w:color w:val="595959"/>
                                <w:sz w:val="22"/>
                                <w:szCs w:val="22"/>
                              </w:rPr>
                              <w:t>The program will include workshops, a variety of speakers and a day of action. Official business will also include the election of USPA Executive Board members for terms of office.</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margin-left:55pt;margin-top:106pt;width:241.2pt;height:32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" mv:complextextbox="1" filled="f" stroked="f">
                <v:textbox style="mso-next-textbox:#Text Box 21">
                  <w:txbxContent>
                    <w:p w14:paraId="547518CA" w14:textId="77777777" w:rsidR="001E0D21" w:rsidRPr="008E3E44" w:rsidRDefault="001E0D21" w:rsidP="00400299">
                      <w:pPr>
                        <w:widowControl w:val="0"/>
                        <w:autoSpaceDE w:val="0"/>
                        <w:autoSpaceDN w:val="0"/>
                        <w:adjustRightInd w:val="0"/>
                        <w:spacing w:line="276" w:lineRule="auto"/>
                        <w:ind w:firstLine="216"/>
                        <w:rPr>
                          <w:rFonts w:ascii="Times New Roman" w:hAnsi="Times New Roman" w:cs="Times New Roman"/>
                          <w:color w:val="595959"/>
                          <w:sz w:val="22"/>
                          <w:szCs w:val="22"/>
                        </w:rPr>
                      </w:pPr>
                      <w:r w:rsidRPr="008E3E44">
                        <w:rPr>
                          <w:rFonts w:ascii="Times New Roman" w:hAnsi="Times New Roman" w:cs="Times New Roman"/>
                          <w:color w:val="595959"/>
                          <w:sz w:val="22"/>
                          <w:szCs w:val="22"/>
                        </w:rPr>
                        <w:t xml:space="preserve">You are hereby notified that </w:t>
                      </w:r>
                      <w:r w:rsidRPr="008E3E44">
                        <w:rPr>
                          <w:rFonts w:ascii="Times New Roman" w:hAnsi="Times New Roman" w:cs="Times New Roman"/>
                          <w:b/>
                          <w:bCs/>
                          <w:color w:val="595959"/>
                          <w:sz w:val="22"/>
                          <w:szCs w:val="22"/>
                        </w:rPr>
                        <w:t>the Triennial Conference of the United Steelworkers Press Association (USPA)</w:t>
                      </w:r>
                      <w:r w:rsidRPr="008E3E44">
                        <w:rPr>
                          <w:rFonts w:ascii="Times New Roman" w:hAnsi="Times New Roman" w:cs="Times New Roman"/>
                          <w:color w:val="595959"/>
                          <w:sz w:val="22"/>
                          <w:szCs w:val="22"/>
                        </w:rPr>
                        <w:t xml:space="preserve"> will be held at the </w:t>
                      </w:r>
                      <w:r w:rsidRPr="008E3E44">
                        <w:rPr>
                          <w:rFonts w:ascii="Times New Roman" w:hAnsi="Times New Roman" w:cs="Times New Roman"/>
                          <w:b/>
                          <w:bCs/>
                          <w:color w:val="595959"/>
                          <w:sz w:val="22"/>
                          <w:szCs w:val="22"/>
                        </w:rPr>
                        <w:t>Wyndham Grand Downtown in Pittsburgh, PA, June 20-24, 2016.</w:t>
                      </w:r>
                    </w:p>
                    <w:p w14:paraId="2B44E024" w14:textId="77777777" w:rsidR="001E0D21" w:rsidRPr="008E3E44" w:rsidRDefault="001E0D21" w:rsidP="00400299">
                      <w:pPr>
                        <w:widowControl w:val="0"/>
                        <w:autoSpaceDE w:val="0"/>
                        <w:autoSpaceDN w:val="0"/>
                        <w:adjustRightInd w:val="0"/>
                        <w:spacing w:line="276" w:lineRule="auto"/>
                        <w:ind w:firstLine="216"/>
                        <w:rPr>
                          <w:rFonts w:ascii="Times New Roman" w:hAnsi="Times New Roman" w:cs="Times New Roman"/>
                          <w:color w:val="595959"/>
                          <w:sz w:val="22"/>
                          <w:szCs w:val="22"/>
                        </w:rPr>
                      </w:pPr>
                      <w:r w:rsidRPr="008E3E44">
                        <w:rPr>
                          <w:rFonts w:ascii="Times New Roman" w:hAnsi="Times New Roman" w:cs="Times New Roman"/>
                          <w:color w:val="595959"/>
                          <w:sz w:val="22"/>
                          <w:szCs w:val="22"/>
                        </w:rPr>
                        <w:t>A reception and registration of delegates and observers will be held Monday, June 20 at 6 p.m. at the hotel. The opening session of the conference is set for 8 a.m. on Tuesday, June 21. In addition to training, we also will be celebrating the 50th anniversary of the USPA.</w:t>
                      </w:r>
                    </w:p>
                    <w:p w14:paraId="0C5787FE" w14:textId="77777777" w:rsidR="001E0D21" w:rsidRPr="001B4179" w:rsidRDefault="001E0D21" w:rsidP="00400299">
                      <w:pPr>
                        <w:widowControl w:val="0"/>
                        <w:autoSpaceDE w:val="0"/>
                        <w:autoSpaceDN w:val="0"/>
                        <w:adjustRightInd w:val="0"/>
                        <w:spacing w:line="276" w:lineRule="auto"/>
                        <w:ind w:firstLine="216"/>
                        <w:rPr>
                          <w:rFonts w:ascii="Times New Roman" w:hAnsi="Times New Roman" w:cs="Times New Roman"/>
                          <w:b/>
                          <w:color w:val="365F91" w:themeColor="accent1" w:themeShade="BF"/>
                          <w:sz w:val="26"/>
                          <w:szCs w:val="26"/>
                        </w:rPr>
                      </w:pPr>
                      <w:r w:rsidRPr="001B4179">
                        <w:rPr>
                          <w:rFonts w:ascii="Times New Roman" w:hAnsi="Times New Roman" w:cs="Times New Roman"/>
                          <w:b/>
                          <w:color w:val="365F91" w:themeColor="accent1" w:themeShade="BF"/>
                          <w:sz w:val="26"/>
                          <w:szCs w:val="26"/>
                        </w:rPr>
                        <w:t>The USPA welcomes and encourages all United Steelworkers locals that wish to promote local union communications to attend this event. Local unions are welcome to send as many observers as they like, and are encouraged to send members who are participating in the USW’s Next Generation young workers program.</w:t>
                      </w:r>
                    </w:p>
                    <w:p w14:paraId="1508D69F" w14:textId="77777777" w:rsidR="001E0D21" w:rsidRPr="008E3E44" w:rsidRDefault="001E0D21" w:rsidP="00400299">
                      <w:pPr>
                        <w:widowControl w:val="0"/>
                        <w:autoSpaceDE w:val="0"/>
                        <w:autoSpaceDN w:val="0"/>
                        <w:adjustRightInd w:val="0"/>
                        <w:spacing w:line="276" w:lineRule="auto"/>
                        <w:ind w:firstLine="216"/>
                        <w:rPr>
                          <w:rFonts w:ascii="Times New Roman" w:hAnsi="Times New Roman" w:cs="Times New Roman"/>
                          <w:color w:val="595959"/>
                          <w:sz w:val="22"/>
                          <w:szCs w:val="22"/>
                        </w:rPr>
                      </w:pPr>
                      <w:r w:rsidRPr="008E3E44">
                        <w:rPr>
                          <w:rFonts w:ascii="Times New Roman" w:hAnsi="Times New Roman" w:cs="Times New Roman"/>
                          <w:color w:val="595959"/>
                          <w:sz w:val="22"/>
                          <w:szCs w:val="22"/>
                        </w:rPr>
                        <w:t>Only USPA members are eligible to be voting delegates who will participate in the election of officers, and to vote on any proposed by-law changes or motions placed before the body. Locals can join the USPA for free by downloading a membership form online</w:t>
                      </w:r>
                      <w:r>
                        <w:rPr>
                          <w:rFonts w:ascii="Times New Roman" w:hAnsi="Times New Roman" w:cs="Times New Roman"/>
                          <w:color w:val="595959"/>
                          <w:sz w:val="22"/>
                          <w:szCs w:val="22"/>
                        </w:rPr>
                        <w:t>.</w:t>
                      </w:r>
                    </w:p>
                    <w:p w14:paraId="01771107" w14:textId="278C4B19" w:rsidR="001E0D21" w:rsidRDefault="001E0D21" w:rsidP="00400299">
                      <w:pPr>
                        <w:spacing w:line="276" w:lineRule="auto"/>
                        <w:ind w:firstLine="216"/>
                      </w:pPr>
                      <w:r w:rsidRPr="008E3E44">
                        <w:rPr>
                          <w:rFonts w:ascii="Times New Roman" w:hAnsi="Times New Roman" w:cs="Times New Roman"/>
                          <w:color w:val="595959"/>
                          <w:sz w:val="22"/>
                          <w:szCs w:val="22"/>
                        </w:rPr>
                        <w:t>The program will include workshops, a variety of speakers and a day of action. Official business will also include the election of USPA Executive Board members for terms of office.</w:t>
                      </w:r>
                      <w:r>
                        <w:t xml:space="preserve"> </w:t>
                      </w:r>
                    </w:p>
                  </w:txbxContent>
                </v:textbox>
                <w10:wrap type="through" anchorx="page" anchory="page"/>
              </v:shape>
            </w:pict>
          </mc:Fallback>
        </mc:AlternateContent>
      </w:r>
      <w:r w:rsidR="00D37264">
        <w:rPr>
          <w:noProof/>
        </w:rPr>
        <mc:AlternateContent>
          <mc:Choice Requires="wps">
            <w:drawing>
              <wp:anchor distT="0" distB="0" distL="114300" distR="114300" simplePos="0" relativeHeight="251665408" behindDoc="0" locked="0" layoutInCell="1" allowOverlap="1" wp14:anchorId="4D368F65" wp14:editId="00E42606">
                <wp:simplePos x="0" y="0"/>
                <wp:positionH relativeFrom="page">
                  <wp:posOffset>685800</wp:posOffset>
                </wp:positionH>
                <wp:positionV relativeFrom="page">
                  <wp:posOffset>863600</wp:posOffset>
                </wp:positionV>
                <wp:extent cx="6400800" cy="609600"/>
                <wp:effectExtent l="0" t="0" r="0" b="0"/>
                <wp:wrapThrough wrapText="bothSides">
                  <wp:wrapPolygon edited="0">
                    <wp:start x="86" y="0"/>
                    <wp:lineTo x="86" y="20700"/>
                    <wp:lineTo x="21429" y="20700"/>
                    <wp:lineTo x="21429" y="0"/>
                    <wp:lineTo x="86" y="0"/>
                  </wp:wrapPolygon>
                </wp:wrapThrough>
                <wp:docPr id="3" name="Text Box 3"/>
                <wp:cNvGraphicFramePr/>
                <a:graphic xmlns:a="http://schemas.openxmlformats.org/drawingml/2006/main">
                  <a:graphicData uri="http://schemas.microsoft.com/office/word/2010/wordprocessingShape">
                    <wps:wsp>
                      <wps:cNvSpPr txBox="1"/>
                      <wps:spPr>
                        <a:xfrm>
                          <a:off x="0" y="0"/>
                          <a:ext cx="6400800" cy="609600"/>
                        </a:xfrm>
                        <a:prstGeom prst="rect">
                          <a:avLst/>
                        </a:prstGeom>
                        <a:noFill/>
                        <a:ln>
                          <a:noFill/>
                        </a:ln>
                        <a:effectLst/>
                        <a:extLst>
                          <a:ext uri="{C572A759-6A51-4108-AA02-DFA0A04FC94B}">
                            <ma14:wrappingTextBoxFlag xmlns:ma14="http://schemas.microsoft.com/office/mac/drawingml/2011/main" val="1"/>
                          </a:ext>
                        </a:extLst>
                      </wps:spPr>
                      <wps:txbx>
                        <w:txbxContent>
                          <w:p w14:paraId="57A93DAD" w14:textId="4675374F" w:rsidR="001E0D21" w:rsidRPr="00C464FA" w:rsidRDefault="001E0D21" w:rsidP="00137F85">
                            <w:pPr>
                              <w:rPr>
                                <w:rFonts w:ascii="Times New Roman" w:hAnsi="Times New Roman" w:cs="Times New Roman"/>
                                <w:sz w:val="44"/>
                                <w:szCs w:val="44"/>
                              </w:rPr>
                            </w:pPr>
                            <w:r w:rsidRPr="008E3E44">
                              <w:rPr>
                                <w:rFonts w:ascii="Times New Roman" w:hAnsi="Times New Roman" w:cs="Times New Roman"/>
                                <w:color w:val="595959"/>
                                <w:sz w:val="44"/>
                                <w:szCs w:val="44"/>
                              </w:rPr>
                              <w:t>USPA - 50 Years of Telling the Steelworker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5" type="#_x0000_t202" style="position:absolute;margin-left:54pt;margin-top:68pt;width:7in;height:4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" mv:complextextbox="1" filled="f" stroked="f">
                <v:textbox>
                  <w:txbxContent>
                    <w:p w14:paraId="57A93DAD" w14:textId="4675374F" w:rsidR="001E0D21" w:rsidRPr="00C464FA" w:rsidRDefault="001E0D21" w:rsidP="00137F85">
                      <w:pPr>
                        <w:rPr>
                          <w:rFonts w:ascii="Times New Roman" w:hAnsi="Times New Roman" w:cs="Times New Roman"/>
                          <w:sz w:val="44"/>
                          <w:szCs w:val="44"/>
                        </w:rPr>
                      </w:pPr>
                      <w:r w:rsidRPr="008E3E44">
                        <w:rPr>
                          <w:rFonts w:ascii="Times New Roman" w:hAnsi="Times New Roman" w:cs="Times New Roman"/>
                          <w:color w:val="595959"/>
                          <w:sz w:val="44"/>
                          <w:szCs w:val="44"/>
                        </w:rPr>
                        <w:t>USPA - 50 Years of Telling the Steelworker Story</w:t>
                      </w:r>
                    </w:p>
                  </w:txbxContent>
                </v:textbox>
                <w10:wrap type="through" anchorx="page" anchory="page"/>
              </v:shape>
            </w:pict>
          </mc:Fallback>
        </mc:AlternateContent>
      </w:r>
      <w:r w:rsidR="00137F85">
        <w:rPr>
          <w:noProof/>
        </w:rPr>
        <mc:AlternateContent>
          <mc:Choice Requires="wps">
            <w:drawing>
              <wp:anchor distT="0" distB="0" distL="114300" distR="114300" simplePos="0" relativeHeight="251669504" behindDoc="0" locked="0" layoutInCell="1" allowOverlap="1" wp14:anchorId="71C415DD" wp14:editId="0A87A9E9">
                <wp:simplePos x="0" y="0"/>
                <wp:positionH relativeFrom="page">
                  <wp:posOffset>685800</wp:posOffset>
                </wp:positionH>
                <wp:positionV relativeFrom="page">
                  <wp:posOffset>685800</wp:posOffset>
                </wp:positionV>
                <wp:extent cx="6400800" cy="0"/>
                <wp:effectExtent l="50800" t="25400" r="76200" b="101600"/>
                <wp:wrapNone/>
                <wp:docPr id="9" name="Straight Connector 9"/>
                <wp:cNvGraphicFramePr/>
                <a:graphic xmlns:a="http://schemas.openxmlformats.org/drawingml/2006/main">
                  <a:graphicData uri="http://schemas.microsoft.com/office/word/2010/wordprocessingShape">
                    <wps:wsp>
                      <wps:cNvCnPr/>
                      <wps:spPr>
                        <a:xfrm>
                          <a:off x="0" y="0"/>
                          <a:ext cx="6400800" cy="0"/>
                        </a:xfrm>
                        <a:prstGeom prst="line">
                          <a:avLst/>
                        </a:prstGeom>
                        <a:ln>
                          <a:solidFill>
                            <a:schemeClr val="tx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 o:spid="_x0000_s1026" style="position:absolute;z-index:251669504;visibility:visible;mso-wrap-style:square;mso-wrap-distance-left:9pt;mso-wrap-distance-top:0;mso-wrap-distance-right:9pt;mso-wrap-distance-bottom:0;mso-position-horizontal:absolute;mso-position-horizontal-relative:page;mso-position-vertical:absolute;mso-position-vertical-relative:page" from="54pt,54pt" to="558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" strokecolor="#17365d [2415]" strokeweight="2pt">
                <v:shadow on="t" opacity="24903f" mv:blur="40000f" origin=",.5" offset="0,20000emu"/>
                <w10:wrap anchorx="page" anchory="page"/>
              </v:line>
            </w:pict>
          </mc:Fallback>
        </mc:AlternateContent>
      </w:r>
      <w:r w:rsidR="00137F85">
        <w:rPr>
          <w:noProof/>
        </w:rPr>
        <mc:AlternateContent>
          <mc:Choice Requires="wps">
            <w:drawing>
              <wp:anchor distT="0" distB="0" distL="114300" distR="114300" simplePos="0" relativeHeight="251667456" behindDoc="0" locked="0" layoutInCell="1" allowOverlap="1" wp14:anchorId="118E1568" wp14:editId="12D7EE62">
                <wp:simplePos x="0" y="0"/>
                <wp:positionH relativeFrom="page">
                  <wp:posOffset>685800</wp:posOffset>
                </wp:positionH>
                <wp:positionV relativeFrom="page">
                  <wp:posOffset>9144000</wp:posOffset>
                </wp:positionV>
                <wp:extent cx="6400800" cy="228600"/>
                <wp:effectExtent l="50800" t="25400" r="76200" b="101600"/>
                <wp:wrapThrough wrapText="bothSides">
                  <wp:wrapPolygon edited="0">
                    <wp:start x="-171" y="-2400"/>
                    <wp:lineTo x="-171" y="28800"/>
                    <wp:lineTo x="21771" y="28800"/>
                    <wp:lineTo x="21771" y="-2400"/>
                    <wp:lineTo x="-171" y="-2400"/>
                  </wp:wrapPolygon>
                </wp:wrapThrough>
                <wp:docPr id="7" name="Rectangle 7"/>
                <wp:cNvGraphicFramePr/>
                <a:graphic xmlns:a="http://schemas.openxmlformats.org/drawingml/2006/main">
                  <a:graphicData uri="http://schemas.microsoft.com/office/word/2010/wordprocessingShape">
                    <wps:wsp>
                      <wps:cNvSpPr/>
                      <wps:spPr>
                        <a:xfrm>
                          <a:off x="0" y="0"/>
                          <a:ext cx="6400800" cy="228600"/>
                        </a:xfrm>
                        <a:prstGeom prst="rect">
                          <a:avLst/>
                        </a:prstGeom>
                        <a:solidFill>
                          <a:schemeClr val="tx2">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54pt;margin-top:10in;width:7in;height:18pt;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" fillcolor="#17365d [2415]" strokecolor="#4579b8 [3044]">
                <v:shadow on="t" opacity="22937f" mv:blur="40000f" origin=",.5" offset="0,23000emu"/>
                <w10:wrap type="through" anchorx="page" anchory="page"/>
              </v:rect>
            </w:pict>
          </mc:Fallback>
        </mc:AlternateContent>
      </w:r>
    </w:p>
    <w:sectPr w:rsidR="00FC6604" w:rsidSect="00000B29">
      <w:footerReference w:type="even" r:id="rId10"/>
      <w:footerReference w:type="default" r:id="rId11"/>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88F20B" w14:textId="77777777" w:rsidR="00504CEB" w:rsidRDefault="00504CEB" w:rsidP="00000B29">
      <w:r>
        <w:separator/>
      </w:r>
    </w:p>
  </w:endnote>
  <w:endnote w:type="continuationSeparator" w:id="0">
    <w:p w14:paraId="46D4D272" w14:textId="77777777" w:rsidR="00504CEB" w:rsidRDefault="00504CEB" w:rsidP="00000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Zapf Dingbats">
    <w:panose1 w:val="05020102010704020609"/>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28CC3" w14:textId="77777777" w:rsidR="00AF66BC" w:rsidRDefault="00AF66BC" w:rsidP="00BE0D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4CA0B5B" w14:textId="77777777" w:rsidR="00AF66BC" w:rsidRDefault="00AF66B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9D4DE" w14:textId="77777777" w:rsidR="00AF66BC" w:rsidRDefault="00AF66BC" w:rsidP="00BE0D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04CEB">
      <w:rPr>
        <w:rStyle w:val="PageNumber"/>
      </w:rPr>
      <w:t>2</w:t>
    </w:r>
    <w:r>
      <w:rPr>
        <w:rStyle w:val="PageNumber"/>
      </w:rPr>
      <w:fldChar w:fldCharType="end"/>
    </w:r>
  </w:p>
  <w:p w14:paraId="76DDB3DB" w14:textId="77777777" w:rsidR="00AF66BC" w:rsidRDefault="00AF66B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9512C3" w14:textId="77777777" w:rsidR="00504CEB" w:rsidRDefault="00504CEB" w:rsidP="00000B29">
      <w:r>
        <w:separator/>
      </w:r>
    </w:p>
  </w:footnote>
  <w:footnote w:type="continuationSeparator" w:id="0">
    <w:p w14:paraId="7A9F93DF" w14:textId="77777777" w:rsidR="00504CEB" w:rsidRDefault="00504CEB" w:rsidP="00000B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6"/>
    <w:docVar w:name="OpenInPublishingView" w:val="0"/>
    <w:docVar w:name="ShowStaticGuides" w:val="1"/>
  </w:docVars>
  <w:rsids>
    <w:rsidRoot w:val="00000B29"/>
    <w:rsid w:val="00000B29"/>
    <w:rsid w:val="00017769"/>
    <w:rsid w:val="000A28CA"/>
    <w:rsid w:val="000B1EB8"/>
    <w:rsid w:val="000B5813"/>
    <w:rsid w:val="00137F85"/>
    <w:rsid w:val="001B4179"/>
    <w:rsid w:val="001C7DD0"/>
    <w:rsid w:val="001E0D21"/>
    <w:rsid w:val="00400299"/>
    <w:rsid w:val="00504CEB"/>
    <w:rsid w:val="007A7CB5"/>
    <w:rsid w:val="007B2BCC"/>
    <w:rsid w:val="007D0E6A"/>
    <w:rsid w:val="008655D6"/>
    <w:rsid w:val="008E3E44"/>
    <w:rsid w:val="009F46FA"/>
    <w:rsid w:val="00AC259B"/>
    <w:rsid w:val="00AE6436"/>
    <w:rsid w:val="00AF66BC"/>
    <w:rsid w:val="00C464FA"/>
    <w:rsid w:val="00D37264"/>
    <w:rsid w:val="00DB187D"/>
    <w:rsid w:val="00E328F2"/>
    <w:rsid w:val="00E97035"/>
    <w:rsid w:val="00FC66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141D2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8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0B29"/>
    <w:pPr>
      <w:tabs>
        <w:tab w:val="center" w:pos="4320"/>
        <w:tab w:val="right" w:pos="8640"/>
      </w:tabs>
    </w:pPr>
  </w:style>
  <w:style w:type="character" w:customStyle="1" w:styleId="HeaderChar">
    <w:name w:val="Header Char"/>
    <w:basedOn w:val="DefaultParagraphFont"/>
    <w:link w:val="Header"/>
    <w:uiPriority w:val="99"/>
    <w:rsid w:val="00000B29"/>
  </w:style>
  <w:style w:type="paragraph" w:styleId="Footer">
    <w:name w:val="footer"/>
    <w:basedOn w:val="Normal"/>
    <w:link w:val="FooterChar"/>
    <w:uiPriority w:val="99"/>
    <w:unhideWhenUsed/>
    <w:rsid w:val="00000B29"/>
    <w:pPr>
      <w:tabs>
        <w:tab w:val="center" w:pos="4320"/>
        <w:tab w:val="right" w:pos="8640"/>
      </w:tabs>
    </w:pPr>
  </w:style>
  <w:style w:type="character" w:customStyle="1" w:styleId="FooterChar">
    <w:name w:val="Footer Char"/>
    <w:basedOn w:val="DefaultParagraphFont"/>
    <w:link w:val="Footer"/>
    <w:uiPriority w:val="99"/>
    <w:rsid w:val="00000B29"/>
  </w:style>
  <w:style w:type="character" w:styleId="PageNumber">
    <w:name w:val="page number"/>
    <w:basedOn w:val="DefaultParagraphFont"/>
    <w:uiPriority w:val="99"/>
    <w:semiHidden/>
    <w:unhideWhenUsed/>
    <w:rsid w:val="001E0D2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8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0B29"/>
    <w:pPr>
      <w:tabs>
        <w:tab w:val="center" w:pos="4320"/>
        <w:tab w:val="right" w:pos="8640"/>
      </w:tabs>
    </w:pPr>
  </w:style>
  <w:style w:type="character" w:customStyle="1" w:styleId="HeaderChar">
    <w:name w:val="Header Char"/>
    <w:basedOn w:val="DefaultParagraphFont"/>
    <w:link w:val="Header"/>
    <w:uiPriority w:val="99"/>
    <w:rsid w:val="00000B29"/>
  </w:style>
  <w:style w:type="paragraph" w:styleId="Footer">
    <w:name w:val="footer"/>
    <w:basedOn w:val="Normal"/>
    <w:link w:val="FooterChar"/>
    <w:uiPriority w:val="99"/>
    <w:unhideWhenUsed/>
    <w:rsid w:val="00000B29"/>
    <w:pPr>
      <w:tabs>
        <w:tab w:val="center" w:pos="4320"/>
        <w:tab w:val="right" w:pos="8640"/>
      </w:tabs>
    </w:pPr>
  </w:style>
  <w:style w:type="character" w:customStyle="1" w:styleId="FooterChar">
    <w:name w:val="Footer Char"/>
    <w:basedOn w:val="DefaultParagraphFont"/>
    <w:link w:val="Footer"/>
    <w:uiPriority w:val="99"/>
    <w:rsid w:val="00000B29"/>
  </w:style>
  <w:style w:type="character" w:styleId="PageNumber">
    <w:name w:val="page number"/>
    <w:basedOn w:val="DefaultParagraphFont"/>
    <w:uiPriority w:val="99"/>
    <w:semiHidden/>
    <w:unhideWhenUsed/>
    <w:rsid w:val="001E0D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e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2</Pages>
  <Words>3</Words>
  <Characters>18</Characters>
  <Application>Microsoft Macintosh Word</Application>
  <DocSecurity>0</DocSecurity>
  <Lines>1</Lines>
  <Paragraphs>1</Paragraphs>
  <ScaleCrop>false</ScaleCrop>
  <Company>USW</Company>
  <LinksUpToDate>false</LinksUpToDate>
  <CharactersWithSpaces>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Carlisle</dc:creator>
  <cp:keywords/>
  <dc:description/>
  <cp:lastModifiedBy>Kenneth Carlisle</cp:lastModifiedBy>
  <cp:revision>14</cp:revision>
  <dcterms:created xsi:type="dcterms:W3CDTF">2016-06-14T19:39:00Z</dcterms:created>
  <dcterms:modified xsi:type="dcterms:W3CDTF">2016-06-17T14:38:00Z</dcterms:modified>
</cp:coreProperties>
</file>